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CA" w:rsidRDefault="00FF1CCA" w:rsidP="00FF1CCA">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FF1CCA" w:rsidRDefault="00FF1CCA" w:rsidP="00FF1CCA">
      <w:pPr>
        <w:pStyle w:val="Title-Major"/>
        <w:ind w:left="0"/>
        <w:jc w:val="center"/>
        <w:rPr>
          <w:b/>
        </w:rPr>
      </w:pPr>
    </w:p>
    <w:p w:rsidR="00FF1CCA" w:rsidRPr="00B20E35" w:rsidRDefault="00A87AE6" w:rsidP="00FF1CCA">
      <w:pPr>
        <w:pStyle w:val="Title-Major"/>
        <w:ind w:left="0"/>
        <w:jc w:val="center"/>
        <w:rPr>
          <w:b/>
          <w:color w:val="215868"/>
        </w:rPr>
      </w:pPr>
      <w:r>
        <w:rPr>
          <w:b/>
          <w:color w:val="215868"/>
        </w:rPr>
        <w:t>C2M.</w:t>
      </w:r>
      <w:r w:rsidR="002D65B0">
        <w:rPr>
          <w:b/>
          <w:color w:val="215868"/>
        </w:rPr>
        <w:t>CC</w:t>
      </w:r>
      <w:r>
        <w:rPr>
          <w:b/>
          <w:color w:val="215868"/>
        </w:rPr>
        <w:t>B.v</w:t>
      </w:r>
      <w:r w:rsidR="00FF1CCA" w:rsidRPr="00B20E35">
        <w:rPr>
          <w:b/>
          <w:color w:val="215868"/>
        </w:rPr>
        <w:t>2.</w:t>
      </w:r>
      <w:r>
        <w:rPr>
          <w:b/>
          <w:color w:val="215868"/>
        </w:rPr>
        <w:t>6</w:t>
      </w:r>
    </w:p>
    <w:p w:rsidR="00FF1CCA" w:rsidRPr="00B20E35" w:rsidRDefault="00FF1CCA" w:rsidP="00FF1CCA">
      <w:pPr>
        <w:pStyle w:val="BodyText"/>
        <w:jc w:val="center"/>
        <w:rPr>
          <w:color w:val="215868"/>
        </w:rPr>
      </w:pPr>
    </w:p>
    <w:p w:rsidR="00FF1CCA" w:rsidRPr="00B20E35" w:rsidRDefault="00FF1CCA" w:rsidP="00FF1CCA">
      <w:pPr>
        <w:jc w:val="center"/>
        <w:rPr>
          <w:b/>
          <w:color w:val="215868"/>
          <w:sz w:val="44"/>
          <w:szCs w:val="44"/>
        </w:rPr>
      </w:pPr>
      <w:r w:rsidRPr="00B20E35">
        <w:rPr>
          <w:b/>
          <w:color w:val="215868"/>
          <w:sz w:val="44"/>
          <w:szCs w:val="44"/>
        </w:rPr>
        <w:t xml:space="preserve">3.3.3.3 </w:t>
      </w:r>
      <w:bookmarkStart w:id="8" w:name="OLE_LINK1"/>
      <w:r w:rsidRPr="00B20E35">
        <w:rPr>
          <w:b/>
          <w:color w:val="215868"/>
          <w:sz w:val="44"/>
          <w:szCs w:val="44"/>
        </w:rPr>
        <w:t>Review Deposits</w:t>
      </w:r>
      <w:bookmarkEnd w:id="8"/>
    </w:p>
    <w:p w:rsidR="00FF1CCA" w:rsidRDefault="00FF1CCA" w:rsidP="00FF1CCA"/>
    <w:p w:rsidR="00FF1CCA" w:rsidRDefault="00FF1CCA" w:rsidP="00FF1CCA">
      <w:pPr>
        <w:jc w:val="center"/>
        <w:rPr>
          <w:b/>
          <w:sz w:val="44"/>
          <w:szCs w:val="44"/>
        </w:rPr>
      </w:pPr>
    </w:p>
    <w:p w:rsidR="00FF1CCA" w:rsidRDefault="00FF1CCA" w:rsidP="00FF1CCA">
      <w:pPr>
        <w:pStyle w:val="BodyText"/>
      </w:pPr>
    </w:p>
    <w:p w:rsidR="00FF1CCA" w:rsidRDefault="00FF1CCA" w:rsidP="00FF1CCA">
      <w:pPr>
        <w:pStyle w:val="BodyText"/>
      </w:pPr>
    </w:p>
    <w:p w:rsidR="00FF1CCA" w:rsidRDefault="00FF1CCA" w:rsidP="00E30684">
      <w:pPr>
        <w:pStyle w:val="BodyText"/>
        <w:ind w:left="0"/>
      </w:pPr>
    </w:p>
    <w:p w:rsidR="00FF1CCA" w:rsidRDefault="00FF1CCA" w:rsidP="00FF1CCA">
      <w:pPr>
        <w:pStyle w:val="BodyText"/>
        <w:tabs>
          <w:tab w:val="left" w:pos="4320"/>
        </w:tabs>
        <w:spacing w:after="0"/>
      </w:pPr>
      <w:r>
        <w:t xml:space="preserve"> </w:t>
      </w:r>
    </w:p>
    <w:p w:rsidR="00FF1CCA" w:rsidRDefault="002D65B0" w:rsidP="00FF1CCA">
      <w:pPr>
        <w:pStyle w:val="BodyText"/>
        <w:tabs>
          <w:tab w:val="left" w:pos="4320"/>
        </w:tabs>
        <w:spacing w:after="0"/>
      </w:pPr>
      <w:r>
        <w:t>Creation Date:</w:t>
      </w:r>
      <w:r>
        <w:tab/>
        <w:t>July</w:t>
      </w:r>
      <w:r w:rsidR="00E30684">
        <w:t xml:space="preserve"> </w:t>
      </w:r>
      <w:r>
        <w:t>31, 2017</w:t>
      </w:r>
    </w:p>
    <w:p w:rsidR="00FF1CCA" w:rsidRDefault="00FF1CCA" w:rsidP="00FF1CCA">
      <w:pPr>
        <w:pStyle w:val="BodyText"/>
        <w:tabs>
          <w:tab w:val="left" w:pos="4320"/>
        </w:tabs>
        <w:spacing w:after="0"/>
      </w:pPr>
      <w:r>
        <w:t>Last Updated:</w:t>
      </w:r>
      <w:r>
        <w:tab/>
      </w:r>
      <w:r w:rsidR="002D65B0">
        <w:fldChar w:fldCharType="begin"/>
      </w:r>
      <w:r w:rsidR="002D65B0">
        <w:instrText xml:space="preserve"> SAVEDATE  \@ "MMMM d, yyyy"  \* MERGEFORMAT </w:instrText>
      </w:r>
      <w:r w:rsidR="002D65B0">
        <w:fldChar w:fldCharType="separate"/>
      </w:r>
      <w:r w:rsidR="007B58DB">
        <w:rPr>
          <w:noProof/>
        </w:rPr>
        <w:t>September 15, 2017</w:t>
      </w:r>
      <w:r w:rsidR="002D65B0">
        <w:fldChar w:fldCharType="end"/>
      </w:r>
    </w:p>
    <w:p w:rsidR="00FF1CCA" w:rsidRDefault="00FF1CCA" w:rsidP="00FF1CCA">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FF1CCA" w:rsidRDefault="00FF1CCA" w:rsidP="00FF1CCA">
      <w:pPr>
        <w:pStyle w:val="BodyText"/>
        <w:tabs>
          <w:tab w:val="left" w:pos="4320"/>
        </w:tabs>
        <w:spacing w:after="0"/>
      </w:pPr>
    </w:p>
    <w:p w:rsidR="00FF1CCA" w:rsidRDefault="00FF1CCA" w:rsidP="00FF1CCA">
      <w:pPr>
        <w:pStyle w:val="Note"/>
        <w:numPr>
          <w:ilvl w:val="0"/>
          <w:numId w:val="26"/>
        </w:numPr>
      </w:pPr>
      <w:r>
        <w:t>To add additional approval lines, press [Tab] from the last cell in the table above.</w:t>
      </w: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tabs>
          <w:tab w:val="left" w:pos="2430"/>
          <w:tab w:val="left" w:pos="2520"/>
        </w:tabs>
        <w:autoSpaceDE w:val="0"/>
        <w:autoSpaceDN w:val="0"/>
        <w:jc w:val="center"/>
        <w:rPr>
          <w:rFonts w:ascii="Arial" w:hAnsi="Arial" w:cs="Arial"/>
          <w:b/>
          <w:bCs/>
          <w:sz w:val="40"/>
          <w:szCs w:val="40"/>
        </w:rPr>
      </w:pPr>
    </w:p>
    <w:p w:rsidR="00FF1CCA" w:rsidRDefault="00046609" w:rsidP="00FF1CCA">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0519EF">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FF1CCA">
        <w:t xml:space="preserve"> </w:t>
      </w:r>
      <w:r>
        <w:fldChar w:fldCharType="end"/>
      </w:r>
      <w:r w:rsidR="00FF1CCA">
        <w:tab/>
      </w: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jc w:val="center"/>
        <w:rPr>
          <w:rFonts w:ascii="Arial" w:hAnsi="Arial" w:cs="Arial"/>
          <w:b/>
          <w:bCs/>
          <w:sz w:val="40"/>
          <w:szCs w:val="40"/>
        </w:rPr>
      </w:pPr>
    </w:p>
    <w:p w:rsidR="00FF1CCA" w:rsidRDefault="00FF1CCA" w:rsidP="00FF1CC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2D65B0">
        <w:rPr>
          <w:rFonts w:ascii="Arial" w:hAnsi="Arial" w:cs="Arial"/>
          <w:b/>
          <w:bCs/>
          <w:sz w:val="19"/>
          <w:szCs w:val="19"/>
          <w:lang w:eastAsia="en-US"/>
        </w:rPr>
        <w:t>2017</w:t>
      </w:r>
      <w:r>
        <w:rPr>
          <w:rFonts w:ascii="Arial" w:hAnsi="Arial" w:cs="Arial"/>
          <w:b/>
          <w:bCs/>
          <w:sz w:val="19"/>
          <w:szCs w:val="19"/>
          <w:lang w:eastAsia="en-US"/>
        </w:rPr>
        <w:t>, Oracle. All rights reserved.</w:t>
      </w:r>
    </w:p>
    <w:p w:rsidR="00FF1CCA" w:rsidRDefault="00FF1CCA" w:rsidP="00FF1CC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FF1CCA" w:rsidRDefault="00FF1CCA" w:rsidP="00FF1CC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FF1CCA" w:rsidRDefault="00FF1CCA" w:rsidP="00FF1CC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FF1CCA" w:rsidRDefault="00FF1CCA" w:rsidP="00FF1CCA">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FF1CCA" w:rsidRDefault="00FF1CCA" w:rsidP="00FF1CCA">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FF1CCA" w:rsidRDefault="00FF1CCA" w:rsidP="00FF1CCA">
      <w:pPr>
        <w:autoSpaceDE w:val="0"/>
        <w:autoSpaceDN w:val="0"/>
        <w:jc w:val="center"/>
        <w:rPr>
          <w:rFonts w:ascii="Arial" w:hAnsi="Arial" w:cs="Arial"/>
          <w:b/>
          <w:bCs/>
          <w:sz w:val="40"/>
          <w:szCs w:val="40"/>
        </w:rPr>
      </w:pPr>
    </w:p>
    <w:p w:rsidR="00FF1CCA" w:rsidRPr="00290DC7" w:rsidRDefault="00FF1CCA" w:rsidP="00FF1CCA">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FF1CCA" w:rsidRDefault="00FF1CCA" w:rsidP="006E1438">
      <w:pPr>
        <w:pStyle w:val="TOCHeading1"/>
        <w:ind w:left="200"/>
        <w:rPr>
          <w:rFonts w:ascii="Times New Roman" w:hAnsi="Times New Roman"/>
        </w:rPr>
      </w:pPr>
      <w:r>
        <w:lastRenderedPageBreak/>
        <w:t>Contents</w:t>
      </w:r>
    </w:p>
    <w:p w:rsidR="006E1438" w:rsidRDefault="00FF1CCA">
      <w:pPr>
        <w:pStyle w:val="TOC2"/>
        <w:tabs>
          <w:tab w:val="right" w:leader="dot" w:pos="13310"/>
        </w:tabs>
        <w:rPr>
          <w:rFonts w:asciiTheme="minorHAnsi" w:eastAsiaTheme="minorEastAsia" w:hAnsiTheme="minorHAnsi" w:cstheme="minorBidi"/>
          <w:smallCaps w:val="0"/>
          <w:noProof/>
          <w:sz w:val="22"/>
          <w:szCs w:val="22"/>
          <w:lang w:val="en-AU" w:eastAsia="en-AU"/>
        </w:rPr>
      </w:pPr>
      <w:r w:rsidRPr="00FF1CCA">
        <w:rPr>
          <w:i/>
        </w:rPr>
        <w:fldChar w:fldCharType="begin"/>
      </w:r>
      <w:r w:rsidRPr="00FF1CCA">
        <w:rPr>
          <w:i/>
        </w:rPr>
        <w:instrText xml:space="preserve"> TOC \o "2-3" </w:instrText>
      </w:r>
      <w:r w:rsidRPr="00FF1CCA">
        <w:rPr>
          <w:i/>
        </w:rPr>
        <w:fldChar w:fldCharType="separate"/>
      </w:r>
      <w:r w:rsidR="006E1438">
        <w:rPr>
          <w:noProof/>
        </w:rPr>
        <w:t>Brief Description</w:t>
      </w:r>
      <w:r w:rsidR="006E1438">
        <w:rPr>
          <w:noProof/>
        </w:rPr>
        <w:tab/>
      </w:r>
      <w:r w:rsidR="006E1438">
        <w:rPr>
          <w:noProof/>
        </w:rPr>
        <w:fldChar w:fldCharType="begin"/>
      </w:r>
      <w:r w:rsidR="006E1438">
        <w:rPr>
          <w:noProof/>
        </w:rPr>
        <w:instrText xml:space="preserve"> PAGEREF _Toc489367942 \h </w:instrText>
      </w:r>
      <w:r w:rsidR="006E1438">
        <w:rPr>
          <w:noProof/>
        </w:rPr>
      </w:r>
      <w:r w:rsidR="006E1438">
        <w:rPr>
          <w:noProof/>
        </w:rPr>
        <w:fldChar w:fldCharType="separate"/>
      </w:r>
      <w:r w:rsidR="006E1438">
        <w:rPr>
          <w:noProof/>
        </w:rPr>
        <w:t>4</w:t>
      </w:r>
      <w:r w:rsidR="006E1438">
        <w:rPr>
          <w:noProof/>
        </w:rPr>
        <w:fldChar w:fldCharType="end"/>
      </w:r>
    </w:p>
    <w:p w:rsidR="006E1438" w:rsidRDefault="006E1438">
      <w:pPr>
        <w:pStyle w:val="TOC2"/>
        <w:tabs>
          <w:tab w:val="right" w:leader="dot" w:pos="13310"/>
        </w:tabs>
        <w:rPr>
          <w:rFonts w:asciiTheme="minorHAnsi" w:eastAsiaTheme="minorEastAsia" w:hAnsiTheme="minorHAnsi" w:cstheme="minorBidi"/>
          <w:smallCaps w:val="0"/>
          <w:noProof/>
          <w:sz w:val="22"/>
          <w:szCs w:val="22"/>
          <w:lang w:val="en-AU" w:eastAsia="en-AU"/>
        </w:rPr>
      </w:pPr>
      <w:r>
        <w:rPr>
          <w:noProof/>
        </w:rPr>
        <w:t>Business Process Model</w:t>
      </w:r>
      <w:r>
        <w:rPr>
          <w:noProof/>
        </w:rPr>
        <w:tab/>
      </w:r>
      <w:r>
        <w:rPr>
          <w:noProof/>
        </w:rPr>
        <w:fldChar w:fldCharType="begin"/>
      </w:r>
      <w:r>
        <w:rPr>
          <w:noProof/>
        </w:rPr>
        <w:instrText xml:space="preserve"> PAGEREF _Toc489367943 \h </w:instrText>
      </w:r>
      <w:r>
        <w:rPr>
          <w:noProof/>
        </w:rPr>
      </w:r>
      <w:r>
        <w:rPr>
          <w:noProof/>
        </w:rPr>
        <w:fldChar w:fldCharType="separate"/>
      </w:r>
      <w:r>
        <w:rPr>
          <w:noProof/>
        </w:rPr>
        <w:t>5</w:t>
      </w:r>
      <w:r>
        <w:rPr>
          <w:noProof/>
        </w:rPr>
        <w:fldChar w:fldCharType="end"/>
      </w:r>
    </w:p>
    <w:p w:rsidR="006E1438" w:rsidRDefault="006E1438">
      <w:pPr>
        <w:pStyle w:val="TOC2"/>
        <w:tabs>
          <w:tab w:val="right" w:leader="dot" w:pos="13310"/>
        </w:tabs>
        <w:rPr>
          <w:rFonts w:asciiTheme="minorHAnsi" w:eastAsiaTheme="minorEastAsia" w:hAnsiTheme="minorHAnsi" w:cstheme="minorBidi"/>
          <w:smallCaps w:val="0"/>
          <w:noProof/>
          <w:sz w:val="22"/>
          <w:szCs w:val="22"/>
          <w:lang w:val="en-AU" w:eastAsia="en-AU"/>
        </w:rPr>
      </w:pPr>
      <w:r>
        <w:rPr>
          <w:noProof/>
        </w:rPr>
        <w:t>Detail Business Process Model Description</w:t>
      </w:r>
      <w:r>
        <w:rPr>
          <w:noProof/>
        </w:rPr>
        <w:tab/>
      </w:r>
      <w:r>
        <w:rPr>
          <w:noProof/>
        </w:rPr>
        <w:fldChar w:fldCharType="begin"/>
      </w:r>
      <w:r>
        <w:rPr>
          <w:noProof/>
        </w:rPr>
        <w:instrText xml:space="preserve"> PAGEREF _Toc489367944 \h </w:instrText>
      </w:r>
      <w:r>
        <w:rPr>
          <w:noProof/>
        </w:rPr>
      </w:r>
      <w:r>
        <w:rPr>
          <w:noProof/>
        </w:rPr>
        <w:fldChar w:fldCharType="separate"/>
      </w:r>
      <w:r>
        <w:rPr>
          <w:noProof/>
        </w:rPr>
        <w:t>6</w:t>
      </w:r>
      <w:r>
        <w:rPr>
          <w:noProof/>
        </w:rPr>
        <w:fldChar w:fldCharType="end"/>
      </w:r>
    </w:p>
    <w:p w:rsidR="006E1438" w:rsidRDefault="006E1438">
      <w:pPr>
        <w:pStyle w:val="TOC2"/>
        <w:tabs>
          <w:tab w:val="right" w:leader="dot" w:pos="13310"/>
        </w:tabs>
        <w:rPr>
          <w:rFonts w:asciiTheme="minorHAnsi" w:eastAsiaTheme="minorEastAsia" w:hAnsiTheme="minorHAnsi" w:cstheme="minorBidi"/>
          <w:smallCaps w:val="0"/>
          <w:noProof/>
          <w:sz w:val="22"/>
          <w:szCs w:val="22"/>
          <w:lang w:val="en-AU" w:eastAsia="en-AU"/>
        </w:rPr>
      </w:pPr>
      <w:r>
        <w:rPr>
          <w:noProof/>
        </w:rPr>
        <w:t>Test Documentation related to the Current Process</w:t>
      </w:r>
      <w:r>
        <w:rPr>
          <w:noProof/>
        </w:rPr>
        <w:tab/>
      </w:r>
      <w:r>
        <w:rPr>
          <w:noProof/>
        </w:rPr>
        <w:fldChar w:fldCharType="begin"/>
      </w:r>
      <w:r>
        <w:rPr>
          <w:noProof/>
        </w:rPr>
        <w:instrText xml:space="preserve"> PAGEREF _Toc489367945 \h </w:instrText>
      </w:r>
      <w:r>
        <w:rPr>
          <w:noProof/>
        </w:rPr>
      </w:r>
      <w:r>
        <w:rPr>
          <w:noProof/>
        </w:rPr>
        <w:fldChar w:fldCharType="separate"/>
      </w:r>
      <w:r>
        <w:rPr>
          <w:noProof/>
        </w:rPr>
        <w:t>10</w:t>
      </w:r>
      <w:r>
        <w:rPr>
          <w:noProof/>
        </w:rPr>
        <w:fldChar w:fldCharType="end"/>
      </w:r>
    </w:p>
    <w:p w:rsidR="006E1438" w:rsidRDefault="006E1438">
      <w:pPr>
        <w:pStyle w:val="TOC2"/>
        <w:tabs>
          <w:tab w:val="right" w:leader="dot" w:pos="13310"/>
        </w:tabs>
        <w:rPr>
          <w:rFonts w:asciiTheme="minorHAnsi" w:eastAsiaTheme="minorEastAsia" w:hAnsiTheme="minorHAnsi" w:cstheme="minorBidi"/>
          <w:smallCaps w:val="0"/>
          <w:noProof/>
          <w:sz w:val="22"/>
          <w:szCs w:val="22"/>
          <w:lang w:val="en-AU" w:eastAsia="en-AU"/>
        </w:rPr>
      </w:pPr>
      <w:r>
        <w:rPr>
          <w:noProof/>
        </w:rPr>
        <w:t>Document Control</w:t>
      </w:r>
      <w:r>
        <w:rPr>
          <w:noProof/>
        </w:rPr>
        <w:tab/>
      </w:r>
      <w:r>
        <w:rPr>
          <w:noProof/>
        </w:rPr>
        <w:fldChar w:fldCharType="begin"/>
      </w:r>
      <w:r>
        <w:rPr>
          <w:noProof/>
        </w:rPr>
        <w:instrText xml:space="preserve"> PAGEREF _Toc489367946 \h </w:instrText>
      </w:r>
      <w:r>
        <w:rPr>
          <w:noProof/>
        </w:rPr>
      </w:r>
      <w:r>
        <w:rPr>
          <w:noProof/>
        </w:rPr>
        <w:fldChar w:fldCharType="separate"/>
      </w:r>
      <w:r>
        <w:rPr>
          <w:noProof/>
        </w:rPr>
        <w:t>11</w:t>
      </w:r>
      <w:r>
        <w:rPr>
          <w:noProof/>
        </w:rPr>
        <w:fldChar w:fldCharType="end"/>
      </w:r>
    </w:p>
    <w:p w:rsidR="006E1438" w:rsidRDefault="006E1438">
      <w:pPr>
        <w:pStyle w:val="TOC2"/>
        <w:tabs>
          <w:tab w:val="right" w:leader="dot" w:pos="13310"/>
        </w:tabs>
        <w:rPr>
          <w:rFonts w:asciiTheme="minorHAnsi" w:eastAsiaTheme="minorEastAsia" w:hAnsiTheme="minorHAnsi" w:cstheme="minorBidi"/>
          <w:smallCaps w:val="0"/>
          <w:noProof/>
          <w:sz w:val="22"/>
          <w:szCs w:val="22"/>
          <w:lang w:val="en-AU" w:eastAsia="en-AU"/>
        </w:rPr>
      </w:pPr>
      <w:r>
        <w:rPr>
          <w:noProof/>
        </w:rPr>
        <w:t>Attachments:</w:t>
      </w:r>
      <w:r>
        <w:rPr>
          <w:noProof/>
        </w:rPr>
        <w:tab/>
      </w:r>
      <w:r>
        <w:rPr>
          <w:noProof/>
        </w:rPr>
        <w:fldChar w:fldCharType="begin"/>
      </w:r>
      <w:r>
        <w:rPr>
          <w:noProof/>
        </w:rPr>
        <w:instrText xml:space="preserve"> PAGEREF _Toc489367947 \h </w:instrText>
      </w:r>
      <w:r>
        <w:rPr>
          <w:noProof/>
        </w:rPr>
      </w:r>
      <w:r>
        <w:rPr>
          <w:noProof/>
        </w:rPr>
        <w:fldChar w:fldCharType="separate"/>
      </w:r>
      <w:r>
        <w:rPr>
          <w:noProof/>
        </w:rPr>
        <w:t>12</w:t>
      </w:r>
      <w:r>
        <w:rPr>
          <w:noProof/>
        </w:rPr>
        <w:fldChar w:fldCharType="end"/>
      </w:r>
    </w:p>
    <w:p w:rsidR="006E1438" w:rsidRDefault="006E1438">
      <w:pPr>
        <w:pStyle w:val="TOC3"/>
        <w:tabs>
          <w:tab w:val="right" w:leader="dot" w:pos="13310"/>
        </w:tabs>
        <w:rPr>
          <w:rFonts w:asciiTheme="minorHAnsi" w:eastAsiaTheme="minorEastAsia" w:hAnsiTheme="minorHAnsi" w:cstheme="minorBidi"/>
          <w:i w:val="0"/>
          <w:iCs w:val="0"/>
          <w:noProof/>
          <w:sz w:val="22"/>
          <w:szCs w:val="22"/>
          <w:lang w:val="en-AU" w:eastAsia="en-AU"/>
        </w:rPr>
      </w:pPr>
      <w:r>
        <w:rPr>
          <w:noProof/>
        </w:rPr>
        <w:t>Deposit Review Page</w:t>
      </w:r>
      <w:r>
        <w:rPr>
          <w:noProof/>
        </w:rPr>
        <w:tab/>
      </w:r>
      <w:r>
        <w:rPr>
          <w:noProof/>
        </w:rPr>
        <w:fldChar w:fldCharType="begin"/>
      </w:r>
      <w:r>
        <w:rPr>
          <w:noProof/>
        </w:rPr>
        <w:instrText xml:space="preserve"> PAGEREF _Toc489367948 \h </w:instrText>
      </w:r>
      <w:r>
        <w:rPr>
          <w:noProof/>
        </w:rPr>
      </w:r>
      <w:r>
        <w:rPr>
          <w:noProof/>
        </w:rPr>
        <w:fldChar w:fldCharType="separate"/>
      </w:r>
      <w:r>
        <w:rPr>
          <w:noProof/>
        </w:rPr>
        <w:t>12</w:t>
      </w:r>
      <w:r>
        <w:rPr>
          <w:noProof/>
        </w:rPr>
        <w:fldChar w:fldCharType="end"/>
      </w:r>
    </w:p>
    <w:p w:rsidR="006E1438" w:rsidRDefault="006E1438">
      <w:pPr>
        <w:pStyle w:val="TOC3"/>
        <w:tabs>
          <w:tab w:val="right" w:leader="dot" w:pos="13310"/>
        </w:tabs>
        <w:rPr>
          <w:rFonts w:asciiTheme="minorHAnsi" w:eastAsiaTheme="minorEastAsia" w:hAnsiTheme="minorHAnsi" w:cstheme="minorBidi"/>
          <w:i w:val="0"/>
          <w:iCs w:val="0"/>
          <w:noProof/>
          <w:sz w:val="22"/>
          <w:szCs w:val="22"/>
          <w:lang w:val="en-AU" w:eastAsia="en-AU"/>
        </w:rPr>
      </w:pPr>
      <w:r>
        <w:rPr>
          <w:noProof/>
        </w:rPr>
        <w:t>Start/Stop Page</w:t>
      </w:r>
      <w:r>
        <w:rPr>
          <w:noProof/>
        </w:rPr>
        <w:tab/>
      </w:r>
      <w:r>
        <w:rPr>
          <w:noProof/>
        </w:rPr>
        <w:fldChar w:fldCharType="begin"/>
      </w:r>
      <w:r>
        <w:rPr>
          <w:noProof/>
        </w:rPr>
        <w:instrText xml:space="preserve"> PAGEREF _Toc489367949 \h </w:instrText>
      </w:r>
      <w:r>
        <w:rPr>
          <w:noProof/>
        </w:rPr>
      </w:r>
      <w:r>
        <w:rPr>
          <w:noProof/>
        </w:rPr>
        <w:fldChar w:fldCharType="separate"/>
      </w:r>
      <w:r>
        <w:rPr>
          <w:noProof/>
        </w:rPr>
        <w:t>12</w:t>
      </w:r>
      <w:r>
        <w:rPr>
          <w:noProof/>
        </w:rPr>
        <w:fldChar w:fldCharType="end"/>
      </w:r>
    </w:p>
    <w:p w:rsidR="004B19EC" w:rsidRDefault="00FF1CCA" w:rsidP="00B20E35">
      <w:pPr>
        <w:ind w:left="2520"/>
      </w:pPr>
      <w:r w:rsidRPr="00FF1CCA">
        <w:rPr>
          <w:i/>
        </w:rPr>
        <w:fldChar w:fldCharType="end"/>
      </w:r>
    </w:p>
    <w:p w:rsidR="004B19EC" w:rsidRDefault="004B19EC" w:rsidP="004B19EC">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4B19EC" w:rsidRDefault="004B19EC" w:rsidP="004B19EC"/>
    <w:p w:rsidR="004B19EC" w:rsidRDefault="004B19EC"/>
    <w:p w:rsidR="003E6B39" w:rsidRDefault="003E6B39">
      <w:pPr>
        <w:pStyle w:val="Heading2"/>
        <w:pBdr>
          <w:top w:val="single" w:sz="48" w:space="6" w:color="auto"/>
        </w:pBdr>
      </w:pPr>
      <w:bookmarkStart w:id="9" w:name="_Toc274656717"/>
      <w:bookmarkStart w:id="10" w:name="_Toc489367942"/>
      <w:r>
        <w:lastRenderedPageBreak/>
        <w:t>Brief Description</w:t>
      </w:r>
      <w:bookmarkEnd w:id="2"/>
      <w:bookmarkEnd w:id="3"/>
      <w:bookmarkEnd w:id="4"/>
      <w:bookmarkEnd w:id="5"/>
      <w:bookmarkEnd w:id="6"/>
      <w:bookmarkEnd w:id="7"/>
      <w:bookmarkEnd w:id="9"/>
      <w:bookmarkEnd w:id="10"/>
    </w:p>
    <w:p w:rsidR="003E6B39" w:rsidRDefault="00B20E35">
      <w:pPr>
        <w:rPr>
          <w:b/>
        </w:rPr>
      </w:pPr>
      <w:r>
        <w:rPr>
          <w:b/>
        </w:rPr>
        <w:t xml:space="preserve">Business Process: </w:t>
      </w:r>
      <w:r>
        <w:rPr>
          <w:b/>
        </w:rPr>
        <w:tab/>
        <w:t>3.3.3.3</w:t>
      </w:r>
      <w:r w:rsidR="003E6B39">
        <w:rPr>
          <w:b/>
        </w:rPr>
        <w:t xml:space="preserve"> </w:t>
      </w:r>
      <w:r w:rsidR="00A87AE6">
        <w:rPr>
          <w:b/>
        </w:rPr>
        <w:t>C2M.CCB</w:t>
      </w:r>
      <w:r w:rsidR="00FF07CE">
        <w:rPr>
          <w:b/>
        </w:rPr>
        <w:t>.</w:t>
      </w:r>
      <w:r w:rsidR="003E6B39">
        <w:rPr>
          <w:b/>
        </w:rPr>
        <w:t>Review Deposits</w:t>
      </w:r>
    </w:p>
    <w:p w:rsidR="003E6B39" w:rsidRDefault="003E6B39">
      <w:pPr>
        <w:rPr>
          <w:b/>
        </w:rPr>
      </w:pPr>
      <w:r>
        <w:rPr>
          <w:b/>
        </w:rPr>
        <w:t>Process Type:</w:t>
      </w:r>
      <w:r>
        <w:rPr>
          <w:b/>
        </w:rPr>
        <w:tab/>
      </w:r>
      <w:r>
        <w:rPr>
          <w:b/>
        </w:rPr>
        <w:tab/>
        <w:t xml:space="preserve"> Process          </w:t>
      </w:r>
    </w:p>
    <w:p w:rsidR="003E6B39" w:rsidRPr="000C6968" w:rsidRDefault="003E6B39">
      <w:pPr>
        <w:rPr>
          <w:rFonts w:ascii="Arial" w:hAnsi="Arial" w:cs="Arial"/>
          <w:sz w:val="18"/>
          <w:szCs w:val="18"/>
          <w:lang w:eastAsia="en-US"/>
        </w:rPr>
      </w:pPr>
      <w:r>
        <w:rPr>
          <w:b/>
        </w:rPr>
        <w:t>Parent Process:</w:t>
      </w:r>
      <w:r>
        <w:rPr>
          <w:b/>
        </w:rPr>
        <w:tab/>
      </w:r>
      <w:r>
        <w:rPr>
          <w:b/>
        </w:rPr>
        <w:tab/>
        <w:t xml:space="preserve"> 3.3.3</w:t>
      </w:r>
      <w:r w:rsidR="002255F7">
        <w:rPr>
          <w:rFonts w:cs="Arial"/>
          <w:b/>
          <w:bCs/>
        </w:rPr>
        <w:t xml:space="preserve"> </w:t>
      </w:r>
      <w:r w:rsidR="00A87AE6">
        <w:rPr>
          <w:rFonts w:cs="Arial"/>
          <w:b/>
          <w:bCs/>
        </w:rPr>
        <w:t>C2M.CCB</w:t>
      </w:r>
      <w:r w:rsidR="00FF07CE">
        <w:rPr>
          <w:rFonts w:cs="Arial"/>
          <w:b/>
          <w:bCs/>
        </w:rPr>
        <w:t>.</w:t>
      </w:r>
      <w:r w:rsidR="002255F7">
        <w:rPr>
          <w:rFonts w:cs="Arial"/>
          <w:b/>
          <w:bCs/>
        </w:rPr>
        <w:t>Manage</w:t>
      </w:r>
      <w:r>
        <w:rPr>
          <w:rFonts w:cs="Arial"/>
          <w:b/>
          <w:bCs/>
        </w:rPr>
        <w:t xml:space="preserve"> Deposit</w:t>
      </w:r>
      <w:r>
        <w:rPr>
          <w:rFonts w:ascii="Arial" w:hAnsi="Arial" w:cs="Arial"/>
          <w:b/>
          <w:bCs/>
          <w:color w:val="FFFFFF"/>
        </w:rPr>
        <w:br/>
      </w:r>
      <w:r w:rsidR="00F0243E">
        <w:rPr>
          <w:b/>
        </w:rPr>
        <w:t>Sibling Processes:</w:t>
      </w:r>
      <w:r w:rsidR="00F0243E">
        <w:rPr>
          <w:b/>
        </w:rPr>
        <w:tab/>
        <w:t xml:space="preserve"> </w:t>
      </w:r>
      <w:r w:rsidR="005F3C80">
        <w:rPr>
          <w:rFonts w:cs="Arial"/>
          <w:b/>
          <w:lang w:eastAsia="en-US"/>
        </w:rPr>
        <w:t>3.3.3.2</w:t>
      </w:r>
      <w:r w:rsidR="000C6968" w:rsidRPr="000C6968">
        <w:rPr>
          <w:rFonts w:cs="Arial"/>
          <w:b/>
          <w:lang w:eastAsia="en-US"/>
        </w:rPr>
        <w:t xml:space="preserve"> </w:t>
      </w:r>
      <w:r w:rsidR="00A87AE6">
        <w:rPr>
          <w:rFonts w:cs="Arial"/>
          <w:b/>
          <w:lang w:eastAsia="en-US"/>
        </w:rPr>
        <w:t>C2M.CCB</w:t>
      </w:r>
      <w:r w:rsidR="00FF07CE">
        <w:rPr>
          <w:rFonts w:cs="Arial"/>
          <w:b/>
          <w:lang w:eastAsia="en-US"/>
        </w:rPr>
        <w:t>.</w:t>
      </w:r>
      <w:r w:rsidR="000C6968" w:rsidRPr="000C6968">
        <w:rPr>
          <w:rFonts w:cs="Arial"/>
          <w:b/>
          <w:lang w:eastAsia="en-US"/>
        </w:rPr>
        <w:t>Determine Customer Deposits (Cash, Non-</w:t>
      </w:r>
      <w:r w:rsidR="000C6968" w:rsidRPr="002D65B0">
        <w:rPr>
          <w:rFonts w:cs="Arial"/>
          <w:b/>
          <w:lang w:eastAsia="en-US"/>
        </w:rPr>
        <w:t>cash, 3rd party)</w:t>
      </w:r>
      <w:r w:rsidR="00A87AE6">
        <w:rPr>
          <w:rFonts w:cs="Arial"/>
          <w:b/>
          <w:lang w:eastAsia="en-US"/>
        </w:rPr>
        <w:t>,</w:t>
      </w:r>
      <w:r w:rsidR="000C6968" w:rsidRPr="002D65B0">
        <w:rPr>
          <w:rFonts w:cs="Arial"/>
          <w:b/>
          <w:lang w:eastAsia="en-US"/>
        </w:rPr>
        <w:t xml:space="preserve"> </w:t>
      </w:r>
      <w:r w:rsidR="00A87AE6" w:rsidRPr="002D65B0">
        <w:rPr>
          <w:rFonts w:cs="Arial"/>
          <w:b/>
          <w:lang w:eastAsia="en-US"/>
        </w:rPr>
        <w:t>4.2.2.6</w:t>
      </w:r>
      <w:r w:rsidR="00A87AE6">
        <w:rPr>
          <w:rFonts w:cs="Tahoma"/>
          <w:b/>
          <w:lang w:eastAsia="en-US"/>
        </w:rPr>
        <w:t xml:space="preserve"> </w:t>
      </w:r>
      <w:r w:rsidR="00A87AE6">
        <w:rPr>
          <w:rFonts w:cs="Arial"/>
          <w:b/>
          <w:lang w:eastAsia="en-US"/>
        </w:rPr>
        <w:t>C2M.CCB</w:t>
      </w:r>
      <w:r w:rsidR="00FF07CE" w:rsidRPr="002D65B0">
        <w:rPr>
          <w:rFonts w:cs="Arial"/>
          <w:b/>
          <w:lang w:eastAsia="en-US"/>
        </w:rPr>
        <w:t>.</w:t>
      </w:r>
      <w:r w:rsidR="00F0243E">
        <w:rPr>
          <w:rFonts w:cs="Tahoma"/>
          <w:b/>
          <w:lang w:eastAsia="en-US"/>
        </w:rPr>
        <w:t>Manage Deposit Charges</w:t>
      </w:r>
      <w:r>
        <w:rPr>
          <w:b/>
        </w:rPr>
        <w:t xml:space="preserve">    </w:t>
      </w:r>
    </w:p>
    <w:p w:rsidR="003E6B39" w:rsidRDefault="003E6B39">
      <w:pPr>
        <w:rPr>
          <w:b/>
        </w:rPr>
      </w:pPr>
    </w:p>
    <w:p w:rsidR="003E6B39" w:rsidRDefault="003E6B39">
      <w:r>
        <w:t>Usually organizations want to review and evaluate a Customer’s deposit periodically. The process below</w:t>
      </w:r>
      <w:r w:rsidR="00CA6D63">
        <w:t xml:space="preserve"> </w:t>
      </w:r>
      <w:r>
        <w:t xml:space="preserve">describes the logic and mechanism </w:t>
      </w:r>
      <w:r w:rsidR="002D65B0">
        <w:t>C2M</w:t>
      </w:r>
      <w:r>
        <w:t xml:space="preserve"> uses to review and evaluate a Deposit.</w:t>
      </w:r>
    </w:p>
    <w:p w:rsidR="003E6B39" w:rsidRDefault="003E6B39"/>
    <w:p w:rsidR="003E6B39" w:rsidRDefault="003E6B39">
      <w:r>
        <w:t xml:space="preserve"> </w:t>
      </w:r>
    </w:p>
    <w:p w:rsidR="003E6B39" w:rsidRDefault="003E6B39">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656718"/>
      <w:bookmarkStart w:id="19" w:name="_Toc489367943"/>
      <w:bookmarkEnd w:id="11"/>
      <w:r>
        <w:lastRenderedPageBreak/>
        <w:t>Business Process Model</w:t>
      </w:r>
      <w:bookmarkEnd w:id="12"/>
      <w:bookmarkEnd w:id="13"/>
      <w:bookmarkEnd w:id="14"/>
      <w:bookmarkEnd w:id="15"/>
      <w:bookmarkEnd w:id="16"/>
      <w:bookmarkEnd w:id="17"/>
      <w:bookmarkEnd w:id="18"/>
      <w:bookmarkEnd w:id="19"/>
      <w:r>
        <w:t xml:space="preserve"> </w:t>
      </w:r>
    </w:p>
    <w:p w:rsidR="00756D79" w:rsidRPr="00756D79" w:rsidRDefault="00756D79" w:rsidP="00756D79"/>
    <w:p w:rsidR="00756D79" w:rsidRPr="00756D79" w:rsidRDefault="00756D79" w:rsidP="00756D79"/>
    <w:p w:rsidR="00756D79" w:rsidRPr="00756D79" w:rsidRDefault="00756D79" w:rsidP="00756D79"/>
    <w:p w:rsidR="00756D79" w:rsidRPr="00756D79" w:rsidRDefault="00756D79" w:rsidP="00756D79"/>
    <w:p w:rsidR="00756D79" w:rsidRDefault="00756D79" w:rsidP="00756D79"/>
    <w:p w:rsidR="00756D79" w:rsidRDefault="00756D79" w:rsidP="00756D79"/>
    <w:p w:rsidR="00756D79" w:rsidRDefault="007B58DB" w:rsidP="00EB39BE">
      <w:r>
        <w:object w:dxaOrig="27930" w:dyaOrig="15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64.5pt;height:360.75pt" o:ole="">
            <v:imagedata r:id="rId9" o:title=""/>
          </v:shape>
          <o:OLEObject Type="Embed" ProgID="Visio.Drawing.15" ShapeID="_x0000_i1030" DrawAspect="Content" ObjectID="_1571431972" r:id="rId10"/>
        </w:object>
      </w:r>
    </w:p>
    <w:p w:rsidR="003E6B39" w:rsidRDefault="003E6B39">
      <w:pPr>
        <w:pStyle w:val="Heading2"/>
      </w:pPr>
      <w:bookmarkStart w:id="20" w:name="_Toc220561031"/>
      <w:bookmarkStart w:id="21" w:name="_Toc220561224"/>
      <w:bookmarkStart w:id="22" w:name="_Toc220561552"/>
      <w:bookmarkStart w:id="23" w:name="_Toc220561872"/>
      <w:bookmarkStart w:id="24" w:name="_Toc220562310"/>
      <w:bookmarkStart w:id="25" w:name="_Toc220562600"/>
      <w:bookmarkStart w:id="26" w:name="_Toc274656719"/>
      <w:bookmarkStart w:id="27" w:name="_Toc489367944"/>
      <w:r>
        <w:lastRenderedPageBreak/>
        <w:t>Detail Business Process Model Description</w:t>
      </w:r>
      <w:bookmarkEnd w:id="20"/>
      <w:bookmarkEnd w:id="21"/>
      <w:bookmarkEnd w:id="22"/>
      <w:bookmarkEnd w:id="23"/>
      <w:bookmarkEnd w:id="24"/>
      <w:bookmarkEnd w:id="25"/>
      <w:bookmarkEnd w:id="26"/>
      <w:bookmarkEnd w:id="27"/>
    </w:p>
    <w:p w:rsidR="003E6B39" w:rsidRDefault="00046609">
      <w:pPr>
        <w:rPr>
          <w:rFonts w:cs="Arial"/>
          <w:b/>
          <w:u w:val="single"/>
          <w:lang w:eastAsia="en-US"/>
        </w:rPr>
      </w:pPr>
      <w:hyperlink w:anchor="_Business_Process_Model" w:history="1">
        <w:r w:rsidR="003E6B39" w:rsidRPr="00760062">
          <w:rPr>
            <w:rStyle w:val="Hyperlink"/>
            <w:rFonts w:cs="Arial"/>
            <w:b/>
          </w:rPr>
          <w:t>1.</w:t>
        </w:r>
        <w:r w:rsidR="00E30684">
          <w:rPr>
            <w:rStyle w:val="Hyperlink"/>
            <w:rFonts w:cs="Arial"/>
            <w:b/>
          </w:rPr>
          <w:t>0</w:t>
        </w:r>
      </w:hyperlink>
      <w:r w:rsidR="003E6B39">
        <w:rPr>
          <w:rFonts w:cs="Arial"/>
          <w:b/>
          <w:u w:val="single"/>
        </w:rPr>
        <w:t xml:space="preserve"> Review and Analyze Account’s eligibility for Deposit</w:t>
      </w:r>
    </w:p>
    <w:p w:rsidR="003E6B39" w:rsidRDefault="003E6B39">
      <w:pPr>
        <w:rPr>
          <w:rFonts w:cs="Arial"/>
          <w:lang w:eastAsia="en-US"/>
        </w:rPr>
      </w:pPr>
      <w:r>
        <w:rPr>
          <w:lang w:eastAsia="en-US"/>
        </w:rPr>
        <w:t>A</w:t>
      </w:r>
      <w:r w:rsidR="00B20E35">
        <w:rPr>
          <w:rFonts w:cs="Arial"/>
          <w:b/>
          <w:lang w:eastAsia="en-US"/>
        </w:rPr>
        <w:t xml:space="preserve">ctor/Role: </w:t>
      </w:r>
      <w:r w:rsidR="00EB39BE">
        <w:rPr>
          <w:rFonts w:cs="Arial"/>
          <w:b/>
          <w:lang w:eastAsia="en-US"/>
        </w:rPr>
        <w:t>C2M (CCB</w:t>
      </w:r>
      <w:r w:rsidR="002D65B0">
        <w:rPr>
          <w:rFonts w:cs="Arial"/>
          <w:b/>
          <w:lang w:eastAsia="en-US"/>
        </w:rPr>
        <w:t>)</w:t>
      </w:r>
    </w:p>
    <w:p w:rsidR="003E6B39" w:rsidRDefault="003E6B39">
      <w:pPr>
        <w:rPr>
          <w:rFonts w:cs="Arial"/>
          <w:b/>
          <w:u w:val="single"/>
          <w:lang w:eastAsia="en-US"/>
        </w:rPr>
      </w:pPr>
      <w:r>
        <w:rPr>
          <w:rFonts w:cs="Arial"/>
          <w:b/>
          <w:lang w:eastAsia="en-US"/>
        </w:rPr>
        <w:t>Description:</w:t>
      </w:r>
    </w:p>
    <w:p w:rsidR="003E6B39" w:rsidRDefault="003E6B39" w:rsidP="00CA6D63">
      <w:pPr>
        <w:rPr>
          <w:lang w:eastAsia="en-US"/>
        </w:rPr>
      </w:pPr>
      <w:r>
        <w:rPr>
          <w:lang w:eastAsia="en-US"/>
        </w:rPr>
        <w:t xml:space="preserve">Review and analysis of Customer’s Accounts process takes place only for those Customers and their Accounts for whom Organization decides that Deposit (cash or Non-Cash) may be required as a condition to provide Utility Services. Organization also decides how often Accounts have to be reviewed and evaluated. </w:t>
      </w:r>
      <w:r w:rsidR="00EB39BE">
        <w:rPr>
          <w:lang w:eastAsia="en-US"/>
        </w:rPr>
        <w:t>The application</w:t>
      </w:r>
      <w:r>
        <w:rPr>
          <w:lang w:eastAsia="en-US"/>
        </w:rPr>
        <w:t xml:space="preserve"> automatically initiates this process as scheduled. Important, that Accounts being evaluated may or may not have existing Deposits. If Cash and /or Non-Cash Deposit(s) exist, </w:t>
      </w:r>
      <w:r w:rsidR="00CA6D63">
        <w:rPr>
          <w:lang w:eastAsia="en-US"/>
        </w:rPr>
        <w:t xml:space="preserve">the </w:t>
      </w:r>
      <w:r>
        <w:rPr>
          <w:lang w:eastAsia="en-US"/>
        </w:rPr>
        <w:t>system takes in</w:t>
      </w:r>
      <w:r w:rsidR="00CA6D63">
        <w:rPr>
          <w:lang w:eastAsia="en-US"/>
        </w:rPr>
        <w:t>to</w:t>
      </w:r>
      <w:r>
        <w:rPr>
          <w:lang w:eastAsia="en-US"/>
        </w:rPr>
        <w:t xml:space="preserve"> consideration</w:t>
      </w:r>
      <w:r w:rsidR="00CA6D63">
        <w:rPr>
          <w:lang w:eastAsia="en-US"/>
        </w:rPr>
        <w:t xml:space="preserve"> the</w:t>
      </w:r>
      <w:r>
        <w:rPr>
          <w:lang w:eastAsia="en-US"/>
        </w:rPr>
        <w:t xml:space="preserve"> sum of all existing Deposits before any recommendations made.</w:t>
      </w:r>
      <w:r w:rsidR="00CA6D63">
        <w:rPr>
          <w:lang w:eastAsia="en-US"/>
        </w:rPr>
        <w:t xml:space="preserve"> </w:t>
      </w:r>
    </w:p>
    <w:p w:rsidR="003E6B39" w:rsidRDefault="003E6B39">
      <w:pPr>
        <w:rPr>
          <w:lang w:eastAsia="en-US"/>
        </w:rPr>
      </w:pPr>
    </w:p>
    <w:p w:rsidR="006E1438" w:rsidRDefault="006E1438" w:rsidP="006E1438">
      <w:pPr>
        <w:rPr>
          <w:rFonts w:cs="Arial"/>
          <w:lang w:eastAsia="en-US"/>
        </w:rPr>
      </w:pPr>
    </w:p>
    <w:p w:rsidR="006E1438" w:rsidRDefault="006E1438" w:rsidP="006E1438">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6E1438" w:rsidTr="00BA74EB">
        <w:tc>
          <w:tcPr>
            <w:tcW w:w="4860" w:type="dxa"/>
          </w:tcPr>
          <w:p w:rsidR="006E1438" w:rsidRDefault="006E1438" w:rsidP="006E1438">
            <w:pPr>
              <w:rPr>
                <w:rFonts w:cs="Arial"/>
                <w:bCs/>
              </w:rPr>
            </w:pPr>
            <w:r>
              <w:rPr>
                <w:rFonts w:cs="Arial"/>
                <w:bCs/>
              </w:rPr>
              <w:t>Deposit Class Good Customer Algorithm:</w:t>
            </w:r>
          </w:p>
          <w:p w:rsidR="006E1438" w:rsidRDefault="006E1438" w:rsidP="006E1438">
            <w:pPr>
              <w:rPr>
                <w:rFonts w:cs="Arial"/>
                <w:bCs/>
              </w:rPr>
            </w:pPr>
            <w:r w:rsidRPr="00F56593">
              <w:rPr>
                <w:rFonts w:cs="Arial"/>
                <w:bCs/>
              </w:rPr>
              <w:t>C1-DEPBAD</w:t>
            </w:r>
            <w:r>
              <w:rPr>
                <w:rFonts w:cs="Arial"/>
                <w:bCs/>
              </w:rPr>
              <w:t xml:space="preserve"> - </w:t>
            </w:r>
            <w:r w:rsidRPr="00F56593">
              <w:rPr>
                <w:rFonts w:cs="Arial"/>
                <w:color w:val="000000"/>
              </w:rPr>
              <w:t xml:space="preserve">This algorithm is used for customers who are never </w:t>
            </w:r>
            <w:r>
              <w:rPr>
                <w:rFonts w:cs="Arial"/>
                <w:color w:val="000000"/>
              </w:rPr>
              <w:t xml:space="preserve">considered </w:t>
            </w:r>
            <w:r w:rsidRPr="00F56593">
              <w:rPr>
                <w:rFonts w:cs="Arial"/>
                <w:color w:val="000000"/>
              </w:rPr>
              <w:t>“good” customer</w:t>
            </w:r>
            <w:r>
              <w:rPr>
                <w:rFonts w:cs="Arial"/>
                <w:color w:val="000000"/>
              </w:rPr>
              <w:t>s</w:t>
            </w:r>
            <w:r>
              <w:rPr>
                <w:rFonts w:ascii="Arial" w:hAnsi="Arial" w:cs="Arial"/>
                <w:color w:val="000000"/>
                <w:sz w:val="16"/>
                <w:szCs w:val="16"/>
              </w:rPr>
              <w:t>.</w:t>
            </w:r>
          </w:p>
        </w:tc>
      </w:tr>
      <w:tr w:rsidR="006E1438" w:rsidTr="00BA74EB">
        <w:tc>
          <w:tcPr>
            <w:tcW w:w="4860" w:type="dxa"/>
          </w:tcPr>
          <w:p w:rsidR="006E1438" w:rsidRDefault="006E1438" w:rsidP="006E1438">
            <w:pPr>
              <w:rPr>
                <w:rFonts w:cs="Arial"/>
                <w:bCs/>
              </w:rPr>
            </w:pPr>
            <w:r>
              <w:rPr>
                <w:rFonts w:cs="Arial"/>
                <w:bCs/>
              </w:rPr>
              <w:t>Good Customer Algorithm:</w:t>
            </w:r>
          </w:p>
          <w:p w:rsidR="006E1438" w:rsidRDefault="006E1438" w:rsidP="006E1438">
            <w:pPr>
              <w:rPr>
                <w:rFonts w:cs="Arial"/>
                <w:bCs/>
              </w:rPr>
            </w:pPr>
            <w:r>
              <w:rPr>
                <w:rFonts w:cs="Arial"/>
                <w:bCs/>
              </w:rPr>
              <w:t xml:space="preserve">C1-DEPGOOD - </w:t>
            </w:r>
            <w:r w:rsidRPr="00F56593">
              <w:rPr>
                <w:rFonts w:cs="Arial"/>
                <w:color w:val="000000"/>
              </w:rPr>
              <w:t xml:space="preserve">This algorithm </w:t>
            </w:r>
            <w:r>
              <w:rPr>
                <w:rFonts w:cs="Arial"/>
                <w:color w:val="000000"/>
              </w:rPr>
              <w:t>says a customer is good if current Credit Rating History on the account &gt;= Credit Rating Threshold on installation options.</w:t>
            </w:r>
          </w:p>
        </w:tc>
      </w:tr>
    </w:tbl>
    <w:p w:rsidR="006E1438" w:rsidRDefault="006E1438" w:rsidP="006E1438">
      <w:pPr>
        <w:rPr>
          <w:rFonts w:ascii="Arial" w:hAnsi="Arial" w:cs="Arial"/>
          <w:b/>
          <w:u w:val="single"/>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6E1438" w:rsidRDefault="006E1438" w:rsidP="006E1438">
      <w:pPr>
        <w:rPr>
          <w:rFonts w:ascii="Arial" w:hAnsi="Arial" w:cs="Arial"/>
          <w:b/>
          <w:u w:val="single"/>
          <w:lang w:eastAsia="en-US"/>
        </w:rPr>
      </w:pPr>
    </w:p>
    <w:p w:rsidR="006E1438" w:rsidRDefault="006E1438" w:rsidP="006E1438">
      <w:pPr>
        <w:rPr>
          <w:rFonts w:ascii="Arial" w:hAnsi="Arial" w:cs="Arial"/>
          <w:b/>
          <w:u w:val="single"/>
          <w:lang w:eastAsia="en-US"/>
        </w:rPr>
      </w:pPr>
    </w:p>
    <w:p w:rsidR="006E1438" w:rsidRDefault="006E1438" w:rsidP="006E1438">
      <w:pPr>
        <w:rPr>
          <w:rFonts w:ascii="Arial" w:hAnsi="Arial" w:cs="Arial"/>
          <w:b/>
          <w:u w:val="single"/>
          <w:lang w:eastAsia="en-US"/>
        </w:rPr>
      </w:pPr>
    </w:p>
    <w:p w:rsidR="006E1438" w:rsidRDefault="006E1438" w:rsidP="006E1438">
      <w:pPr>
        <w:rPr>
          <w:rFonts w:ascii="Arial" w:hAnsi="Arial" w:cs="Arial"/>
          <w:b/>
          <w:u w:val="single"/>
          <w:lang w:eastAsia="en-US"/>
        </w:rPr>
      </w:pPr>
    </w:p>
    <w:p w:rsidR="006E1438" w:rsidRDefault="006E1438">
      <w:pPr>
        <w:rPr>
          <w:lang w:eastAsia="en-US"/>
        </w:rPr>
      </w:pPr>
    </w:p>
    <w:p w:rsidR="006E1438" w:rsidRDefault="006E1438">
      <w:pPr>
        <w:rPr>
          <w:lang w:eastAsia="en-US"/>
        </w:rPr>
      </w:pPr>
    </w:p>
    <w:p w:rsidR="006E1438" w:rsidRDefault="006E1438">
      <w:pPr>
        <w:rPr>
          <w:lang w:eastAsia="en-US"/>
        </w:rPr>
      </w:pPr>
    </w:p>
    <w:p w:rsidR="006E1438" w:rsidRDefault="006E1438">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6B39">
        <w:tc>
          <w:tcPr>
            <w:tcW w:w="4860" w:type="dxa"/>
          </w:tcPr>
          <w:p w:rsidR="003E6B39" w:rsidRDefault="003E6B39">
            <w:pPr>
              <w:rPr>
                <w:rFonts w:cs="Arial"/>
                <w:lang w:eastAsia="en-US"/>
              </w:rPr>
            </w:pPr>
            <w:r>
              <w:rPr>
                <w:rFonts w:cs="Arial"/>
                <w:lang w:eastAsia="en-US"/>
              </w:rPr>
              <w:t>Deposit Class</w:t>
            </w:r>
          </w:p>
        </w:tc>
      </w:tr>
      <w:tr w:rsidR="003E6B39">
        <w:tc>
          <w:tcPr>
            <w:tcW w:w="4860" w:type="dxa"/>
          </w:tcPr>
          <w:p w:rsidR="003E6B39" w:rsidRDefault="003E6B39">
            <w:pPr>
              <w:rPr>
                <w:rFonts w:cs="Arial"/>
                <w:lang w:eastAsia="en-US"/>
              </w:rPr>
            </w:pPr>
            <w:r>
              <w:rPr>
                <w:rFonts w:cs="Arial"/>
                <w:lang w:eastAsia="en-US"/>
              </w:rPr>
              <w:t>SA Type</w:t>
            </w:r>
          </w:p>
        </w:tc>
      </w:tr>
      <w:tr w:rsidR="003E6B39">
        <w:tc>
          <w:tcPr>
            <w:tcW w:w="4860" w:type="dxa"/>
          </w:tcPr>
          <w:p w:rsidR="003E6B39" w:rsidRDefault="003E6B39">
            <w:pPr>
              <w:rPr>
                <w:rFonts w:cs="Arial"/>
                <w:lang w:eastAsia="en-US"/>
              </w:rPr>
            </w:pPr>
            <w:r>
              <w:rPr>
                <w:rFonts w:cs="Arial"/>
                <w:lang w:eastAsia="en-US"/>
              </w:rPr>
              <w:t>SA Type Start Options</w:t>
            </w:r>
          </w:p>
        </w:tc>
      </w:tr>
      <w:tr w:rsidR="003E6B39">
        <w:tc>
          <w:tcPr>
            <w:tcW w:w="4860" w:type="dxa"/>
          </w:tcPr>
          <w:p w:rsidR="003E6B39" w:rsidRDefault="003E6B39">
            <w:pPr>
              <w:rPr>
                <w:rFonts w:cs="Arial"/>
                <w:lang w:eastAsia="en-US"/>
              </w:rPr>
            </w:pPr>
            <w:r>
              <w:rPr>
                <w:rFonts w:cs="Arial"/>
                <w:lang w:eastAsia="en-US"/>
              </w:rPr>
              <w:t>Non-Cash Deposit Type</w:t>
            </w:r>
          </w:p>
        </w:tc>
      </w:tr>
      <w:tr w:rsidR="006E1438">
        <w:tc>
          <w:tcPr>
            <w:tcW w:w="4860" w:type="dxa"/>
          </w:tcPr>
          <w:p w:rsidR="006E1438" w:rsidRDefault="006E1438">
            <w:pPr>
              <w:rPr>
                <w:rFonts w:cs="Arial"/>
                <w:lang w:eastAsia="en-US"/>
              </w:rPr>
            </w:pPr>
            <w:r>
              <w:rPr>
                <w:rFonts w:cs="Arial"/>
                <w:lang w:eastAsia="en-US"/>
              </w:rPr>
              <w:t>Installation Options – Credit Rating Threshold</w:t>
            </w:r>
          </w:p>
        </w:tc>
      </w:tr>
    </w:tbl>
    <w:p w:rsidR="003E6B39" w:rsidRDefault="003E6B39">
      <w:pPr>
        <w:rPr>
          <w:rFonts w:cs="Arial"/>
          <w:b/>
          <w:lang w:eastAsia="en-US"/>
        </w:rPr>
      </w:pPr>
      <w:r>
        <w:rPr>
          <w:rFonts w:cs="Arial"/>
          <w:b/>
          <w:lang w:eastAsia="en-US"/>
        </w:rPr>
        <w:t xml:space="preserve">Configuration required Y          Entities to Configure:  </w:t>
      </w:r>
    </w:p>
    <w:p w:rsidR="003E6B39" w:rsidRDefault="003E6B39">
      <w:pPr>
        <w:rPr>
          <w:lang w:eastAsia="en-US"/>
        </w:rPr>
      </w:pPr>
    </w:p>
    <w:p w:rsidR="003E6B39" w:rsidRDefault="003E6B39">
      <w:pPr>
        <w:rPr>
          <w:rFonts w:cs="Arial"/>
          <w:b/>
          <w:lang w:eastAsia="en-US"/>
        </w:rPr>
      </w:pPr>
      <w:r>
        <w:rPr>
          <w:rFonts w:cs="Arial"/>
          <w:b/>
          <w:lang w:eastAsia="en-US"/>
        </w:rPr>
        <w:t xml:space="preserve"> </w:t>
      </w:r>
    </w:p>
    <w:p w:rsidR="003E6B39" w:rsidRDefault="003E6B39">
      <w:pPr>
        <w:rPr>
          <w:rFonts w:cs="Arial"/>
          <w:b/>
          <w:lang w:eastAsia="en-US"/>
        </w:rPr>
      </w:pPr>
    </w:p>
    <w:p w:rsidR="003E6B39" w:rsidRDefault="003E6B39">
      <w:pPr>
        <w:rPr>
          <w:rFonts w:cs="Arial"/>
          <w:b/>
          <w:lang w:eastAsia="en-US"/>
        </w:rPr>
      </w:pPr>
    </w:p>
    <w:p w:rsidR="003E6B39" w:rsidRDefault="003E6B39">
      <w:pPr>
        <w:rPr>
          <w:rFonts w:cs="Arial"/>
          <w:b/>
          <w:lang w:eastAsia="en-US"/>
        </w:rPr>
      </w:pPr>
    </w:p>
    <w:tbl>
      <w:tblPr>
        <w:tblpPr w:leftFromText="187" w:rightFromText="187" w:vertAnchor="text" w:tblpX="5689" w:tblpY="2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6B39" w:rsidTr="00664115">
        <w:tc>
          <w:tcPr>
            <w:tcW w:w="4860" w:type="dxa"/>
          </w:tcPr>
          <w:p w:rsidR="003E6B39" w:rsidRDefault="003E6B39" w:rsidP="00FC0A04">
            <w:pPr>
              <w:rPr>
                <w:rFonts w:cs="Arial"/>
                <w:b/>
                <w:i/>
                <w:lang w:eastAsia="en-US"/>
              </w:rPr>
            </w:pPr>
            <w:r>
              <w:rPr>
                <w:rStyle w:val="fieldvalue"/>
                <w:b w:val="0"/>
                <w:i w:val="0"/>
                <w:color w:val="auto"/>
              </w:rPr>
              <w:t>DEPRVW – Deposit Review</w:t>
            </w:r>
            <w:r w:rsidR="009650BC">
              <w:rPr>
                <w:rStyle w:val="fieldvalue"/>
                <w:b w:val="0"/>
                <w:i w:val="0"/>
                <w:color w:val="auto"/>
              </w:rPr>
              <w:t xml:space="preserve"> </w:t>
            </w:r>
            <w:r w:rsidR="00FC0A04">
              <w:rPr>
                <w:lang w:eastAsia="en-US"/>
              </w:rPr>
              <w:t>processes</w:t>
            </w:r>
            <w:r w:rsidR="009650BC" w:rsidRPr="000E1880">
              <w:rPr>
                <w:lang w:eastAsia="en-US"/>
              </w:rPr>
              <w:t xml:space="preserve"> all accounts with service agreements that </w:t>
            </w:r>
            <w:r w:rsidR="00FC0A04">
              <w:rPr>
                <w:lang w:eastAsia="en-US"/>
              </w:rPr>
              <w:t>belong to</w:t>
            </w:r>
            <w:r w:rsidR="00B74558">
              <w:rPr>
                <w:lang w:eastAsia="en-US"/>
              </w:rPr>
              <w:t xml:space="preserve"> the same</w:t>
            </w:r>
            <w:r w:rsidR="009650BC" w:rsidRPr="000E1880">
              <w:rPr>
                <w:lang w:eastAsia="en-US"/>
              </w:rPr>
              <w:t xml:space="preserve"> deposit class (i.e.,</w:t>
            </w:r>
            <w:r w:rsidR="00FC0A04">
              <w:rPr>
                <w:lang w:eastAsia="en-US"/>
              </w:rPr>
              <w:t xml:space="preserve"> service agreements with an SA T</w:t>
            </w:r>
            <w:r w:rsidR="00B74558">
              <w:rPr>
                <w:lang w:eastAsia="en-US"/>
              </w:rPr>
              <w:t>ype that references the same</w:t>
            </w:r>
            <w:r w:rsidR="009650BC" w:rsidRPr="000E1880">
              <w:rPr>
                <w:lang w:eastAsia="en-US"/>
              </w:rPr>
              <w:t xml:space="preserve"> deposit class).</w:t>
            </w:r>
            <w:r w:rsidR="009650BC">
              <w:rPr>
                <w:lang w:eastAsia="en-US"/>
              </w:rPr>
              <w:t xml:space="preserve">  </w:t>
            </w:r>
          </w:p>
        </w:tc>
      </w:tr>
    </w:tbl>
    <w:p w:rsidR="00664115" w:rsidRDefault="00664115">
      <w:pPr>
        <w:rPr>
          <w:rFonts w:cs="Arial"/>
          <w:b/>
          <w:lang w:eastAsia="en-US"/>
        </w:rPr>
      </w:pPr>
    </w:p>
    <w:p w:rsidR="003E6B39" w:rsidRDefault="003E6B39">
      <w:pPr>
        <w:rPr>
          <w:rFonts w:cs="Arial"/>
          <w:b/>
          <w:lang w:eastAsia="en-US"/>
        </w:rPr>
      </w:pPr>
      <w:r>
        <w:rPr>
          <w:rFonts w:cs="Arial"/>
          <w:b/>
          <w:lang w:eastAsia="en-US"/>
        </w:rPr>
        <w:t>Customizable process N           Process Name</w:t>
      </w:r>
      <w:r w:rsidR="005F3C80">
        <w:rPr>
          <w:rFonts w:cs="Arial"/>
          <w:b/>
          <w:lang w:eastAsia="en-US"/>
        </w:rPr>
        <w:t>:</w:t>
      </w:r>
      <w:r>
        <w:rPr>
          <w:rFonts w:cs="Arial"/>
          <w:b/>
          <w:lang w:eastAsia="en-US"/>
        </w:rPr>
        <w:t xml:space="preserve">      </w:t>
      </w:r>
    </w:p>
    <w:p w:rsidR="003E6B39" w:rsidRDefault="003E6B39">
      <w:pPr>
        <w:rPr>
          <w:rFonts w:cs="Arial"/>
          <w:b/>
          <w:lang w:eastAsia="en-US"/>
        </w:rPr>
      </w:pPr>
    </w:p>
    <w:p w:rsidR="003E6B39" w:rsidRDefault="003E6B39">
      <w:pPr>
        <w:rPr>
          <w:rFonts w:cs="Arial"/>
          <w:b/>
          <w:u w:val="single"/>
        </w:rPr>
      </w:pPr>
    </w:p>
    <w:p w:rsidR="005974D3" w:rsidRDefault="005974D3">
      <w:pPr>
        <w:rPr>
          <w:rFonts w:cs="Arial"/>
          <w:b/>
          <w:u w:val="single"/>
        </w:rPr>
      </w:pPr>
    </w:p>
    <w:p w:rsidR="000E1880" w:rsidRDefault="000E1880">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6E1438" w:rsidRDefault="006E1438">
      <w:pPr>
        <w:autoSpaceDE w:val="0"/>
        <w:autoSpaceDN w:val="0"/>
        <w:adjustRightInd w:val="0"/>
        <w:spacing w:line="288" w:lineRule="auto"/>
        <w:rPr>
          <w:rFonts w:cs="Arial"/>
          <w:b/>
          <w:u w:val="single"/>
        </w:rPr>
      </w:pPr>
    </w:p>
    <w:p w:rsidR="003E6B39" w:rsidRDefault="0004660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3E6B39" w:rsidRPr="00760062">
          <w:rPr>
            <w:rStyle w:val="Hyperlink"/>
            <w:rFonts w:cs="Arial"/>
            <w:b/>
          </w:rPr>
          <w:t>1.</w:t>
        </w:r>
        <w:r w:rsidR="00E30684">
          <w:rPr>
            <w:rStyle w:val="Hyperlink"/>
            <w:rFonts w:cs="Arial"/>
            <w:b/>
          </w:rPr>
          <w:t>1</w:t>
        </w:r>
      </w:hyperlink>
      <w:r w:rsidR="003E6B39">
        <w:rPr>
          <w:rFonts w:cs="Arial"/>
          <w:b/>
          <w:u w:val="single"/>
        </w:rPr>
        <w:t xml:space="preserve"> Create recommendations for Deposit</w:t>
      </w:r>
      <w:r w:rsidR="003E6B39">
        <w:rPr>
          <w:rFonts w:ascii="Arial" w:hAnsi="Arial" w:cs="Arial"/>
          <w:color w:val="000000"/>
          <w:sz w:val="16"/>
          <w:szCs w:val="16"/>
          <w:lang w:eastAsia="en-US"/>
        </w:rPr>
        <w:t xml:space="preserve"> </w:t>
      </w:r>
    </w:p>
    <w:p w:rsidR="003E6B39" w:rsidRDefault="003E6B39">
      <w:pPr>
        <w:rPr>
          <w:rFonts w:cs="Arial"/>
          <w:lang w:eastAsia="en-US"/>
        </w:rPr>
      </w:pPr>
      <w:r>
        <w:rPr>
          <w:lang w:eastAsia="en-US"/>
        </w:rPr>
        <w:t>A</w:t>
      </w:r>
      <w:r w:rsidR="00B20E35">
        <w:rPr>
          <w:rFonts w:cs="Arial"/>
          <w:b/>
          <w:lang w:eastAsia="en-US"/>
        </w:rPr>
        <w:t xml:space="preserve">ctor/Role: </w:t>
      </w:r>
      <w:r w:rsidR="00EB39BE">
        <w:rPr>
          <w:rFonts w:cs="Arial"/>
          <w:b/>
          <w:lang w:eastAsia="en-US"/>
        </w:rPr>
        <w:t>C2M (CCB</w:t>
      </w:r>
      <w:r w:rsidR="002D65B0">
        <w:rPr>
          <w:rFonts w:cs="Arial"/>
          <w:b/>
          <w:lang w:eastAsia="en-US"/>
        </w:rPr>
        <w:t>)</w:t>
      </w:r>
      <w:r>
        <w:rPr>
          <w:rFonts w:cs="Arial"/>
          <w:b/>
          <w:lang w:eastAsia="en-US"/>
        </w:rPr>
        <w:t xml:space="preserve"> </w:t>
      </w:r>
      <w:r>
        <w:rPr>
          <w:rFonts w:cs="Arial"/>
          <w:lang w:eastAsia="en-US"/>
        </w:rPr>
        <w:t xml:space="preserve"> </w:t>
      </w:r>
    </w:p>
    <w:p w:rsidR="003E6B39" w:rsidRDefault="003E6B39">
      <w:pPr>
        <w:rPr>
          <w:rFonts w:cs="Arial"/>
          <w:b/>
          <w:u w:val="single"/>
          <w:lang w:eastAsia="en-US"/>
        </w:rPr>
      </w:pPr>
      <w:r>
        <w:rPr>
          <w:rFonts w:cs="Arial"/>
          <w:b/>
          <w:lang w:eastAsia="en-US"/>
        </w:rPr>
        <w:t>Description:</w:t>
      </w:r>
    </w:p>
    <w:p w:rsidR="003E6B39" w:rsidRDefault="003E6B39">
      <w:pPr>
        <w:rPr>
          <w:rFonts w:cs="Arial"/>
          <w:b/>
          <w:sz w:val="18"/>
          <w:szCs w:val="18"/>
          <w:u w:val="single"/>
          <w:lang w:eastAsia="en-US"/>
        </w:rPr>
      </w:pPr>
      <w:r>
        <w:rPr>
          <w:rFonts w:cs="Arial"/>
          <w:b/>
          <w:sz w:val="18"/>
          <w:szCs w:val="18"/>
          <w:lang w:eastAsia="en-US"/>
        </w:rPr>
        <w:t xml:space="preserve"> </w:t>
      </w:r>
    </w:p>
    <w:p w:rsidR="003E6B39" w:rsidRPr="005F3C80" w:rsidRDefault="003E6B39">
      <w:r>
        <w:rPr>
          <w:rFonts w:cs="Arial"/>
          <w:lang w:eastAsia="en-US"/>
        </w:rPr>
        <w:t xml:space="preserve">Process </w:t>
      </w:r>
      <w:r>
        <w:t xml:space="preserve">will recommend an additional deposit be billed if the customer doesn’t satisfy the definition of a good customer and current Deposit amount doesn’t satisfy requirements for deposit. However, </w:t>
      </w:r>
      <w:r w:rsidR="005F3C80">
        <w:t xml:space="preserve">the </w:t>
      </w:r>
      <w:r>
        <w:t>system will not make recommendations if difference between existing D</w:t>
      </w:r>
      <w:r w:rsidR="005F3C80">
        <w:t>eposit Amount and Recommended deposit is</w:t>
      </w:r>
      <w:r>
        <w:t xml:space="preserve"> not significant. (See Deposit Class Configuration for details)</w:t>
      </w:r>
      <w:r w:rsidR="005F3C80">
        <w:t xml:space="preserve">. </w:t>
      </w:r>
      <w:r>
        <w:t xml:space="preserve">If </w:t>
      </w:r>
      <w:r w:rsidR="005F3C80">
        <w:t xml:space="preserve">an </w:t>
      </w:r>
      <w:r>
        <w:t>Account has more than one Service linked to different Deposit Classes, the system will recommend deposits for each individual deposit class used by an account. </w:t>
      </w:r>
    </w:p>
    <w:p w:rsidR="003E6B39" w:rsidRDefault="003E6B39">
      <w:pPr>
        <w:rPr>
          <w:rFonts w:cs="Arial"/>
          <w:lang w:eastAsia="en-US"/>
        </w:rPr>
      </w:pPr>
    </w:p>
    <w:p w:rsidR="00C235C8" w:rsidRDefault="00C235C8">
      <w:pPr>
        <w:rPr>
          <w:rFonts w:cs="Arial"/>
          <w:lang w:eastAsia="en-US"/>
        </w:rPr>
      </w:pPr>
    </w:p>
    <w:p w:rsidR="003E6B39" w:rsidRDefault="003E6B39">
      <w:pPr>
        <w:rPr>
          <w:rFonts w:cs="Arial"/>
          <w:b/>
          <w:u w:val="single"/>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6B39">
        <w:tc>
          <w:tcPr>
            <w:tcW w:w="4860" w:type="dxa"/>
          </w:tcPr>
          <w:p w:rsidR="003E6B39" w:rsidRDefault="006E1438">
            <w:pPr>
              <w:rPr>
                <w:rFonts w:cs="Arial"/>
                <w:bCs/>
              </w:rPr>
            </w:pPr>
            <w:r>
              <w:rPr>
                <w:rFonts w:cs="Arial"/>
                <w:bCs/>
              </w:rPr>
              <w:t xml:space="preserve">Deposit Class </w:t>
            </w:r>
            <w:r w:rsidR="003E6B39">
              <w:rPr>
                <w:rFonts w:cs="Arial"/>
                <w:bCs/>
              </w:rPr>
              <w:t>Recommendation Algorithm:</w:t>
            </w:r>
          </w:p>
          <w:p w:rsidR="003E6B39" w:rsidRDefault="00F56593">
            <w:pPr>
              <w:rPr>
                <w:rFonts w:cs="Arial"/>
                <w:lang w:eastAsia="en-US"/>
              </w:rPr>
            </w:pPr>
            <w:r w:rsidRPr="00863DD0">
              <w:rPr>
                <w:rFonts w:cs="Arial"/>
                <w:bCs/>
              </w:rPr>
              <w:t>CI_AVBILLCOM</w:t>
            </w:r>
            <w:r w:rsidRPr="00863DD0" w:rsidDel="00863DD0">
              <w:rPr>
                <w:rFonts w:cs="Arial"/>
                <w:bCs/>
              </w:rPr>
              <w:t xml:space="preserve"> </w:t>
            </w:r>
            <w:r w:rsidR="003E6B39">
              <w:rPr>
                <w:rFonts w:cs="Arial"/>
                <w:bCs/>
              </w:rPr>
              <w:t xml:space="preserve">– </w:t>
            </w:r>
            <w:r w:rsidR="003E6B39">
              <w:rPr>
                <w:rFonts w:ascii="Arial" w:hAnsi="Arial" w:cs="Arial"/>
                <w:color w:val="000000"/>
                <w:sz w:val="16"/>
                <w:szCs w:val="16"/>
              </w:rPr>
              <w:t>Average</w:t>
            </w:r>
            <w:r w:rsidR="003E6B39">
              <w:rPr>
                <w:rFonts w:cs="Arial"/>
                <w:color w:val="000000"/>
              </w:rPr>
              <w:t xml:space="preserve"> bill from previous 12 months - times 200%</w:t>
            </w:r>
          </w:p>
        </w:tc>
      </w:tr>
      <w:tr w:rsidR="003E6B39">
        <w:tc>
          <w:tcPr>
            <w:tcW w:w="4860" w:type="dxa"/>
          </w:tcPr>
          <w:p w:rsidR="003E6B39" w:rsidRDefault="006E1438">
            <w:pPr>
              <w:rPr>
                <w:rFonts w:cs="Arial"/>
                <w:bCs/>
              </w:rPr>
            </w:pPr>
            <w:r>
              <w:rPr>
                <w:rFonts w:cs="Arial"/>
                <w:bCs/>
              </w:rPr>
              <w:t xml:space="preserve">Deposit Class </w:t>
            </w:r>
            <w:r w:rsidR="003E6B39">
              <w:rPr>
                <w:rFonts w:cs="Arial"/>
                <w:bCs/>
              </w:rPr>
              <w:t>Recommendation Algorithm:</w:t>
            </w:r>
          </w:p>
          <w:p w:rsidR="003E6B39" w:rsidRDefault="00F56593">
            <w:pPr>
              <w:rPr>
                <w:rFonts w:cs="Arial"/>
                <w:lang w:eastAsia="en-US"/>
              </w:rPr>
            </w:pPr>
            <w:r w:rsidRPr="00863DD0">
              <w:rPr>
                <w:rFonts w:cs="Arial"/>
                <w:bCs/>
              </w:rPr>
              <w:t>CI_AVBILLRES</w:t>
            </w:r>
            <w:r w:rsidRPr="00863DD0" w:rsidDel="00863DD0">
              <w:rPr>
                <w:rFonts w:cs="Arial"/>
                <w:bCs/>
              </w:rPr>
              <w:t xml:space="preserve"> </w:t>
            </w:r>
            <w:r w:rsidR="003E6B39">
              <w:rPr>
                <w:rFonts w:cs="Arial"/>
                <w:bCs/>
              </w:rPr>
              <w:t xml:space="preserve">– </w:t>
            </w:r>
            <w:r w:rsidR="003E6B39">
              <w:rPr>
                <w:rFonts w:ascii="Arial" w:hAnsi="Arial" w:cs="Arial"/>
                <w:color w:val="000000"/>
                <w:sz w:val="16"/>
                <w:szCs w:val="16"/>
              </w:rPr>
              <w:t>Average</w:t>
            </w:r>
            <w:r w:rsidR="003E6B39">
              <w:rPr>
                <w:rFonts w:cs="Arial"/>
                <w:color w:val="000000"/>
              </w:rPr>
              <w:t xml:space="preserve"> bill from previous 12 months - times 150%</w:t>
            </w:r>
          </w:p>
        </w:tc>
      </w:tr>
      <w:tr w:rsidR="003E6B39">
        <w:tc>
          <w:tcPr>
            <w:tcW w:w="4860" w:type="dxa"/>
          </w:tcPr>
          <w:p w:rsidR="003E6B39" w:rsidRDefault="006E1438">
            <w:pPr>
              <w:rPr>
                <w:rFonts w:cs="Arial"/>
                <w:lang w:eastAsia="en-US"/>
              </w:rPr>
            </w:pPr>
            <w:r>
              <w:rPr>
                <w:rFonts w:cs="Arial"/>
                <w:bCs/>
              </w:rPr>
              <w:t xml:space="preserve">Deposit Class </w:t>
            </w:r>
            <w:r w:rsidR="003E6B39">
              <w:rPr>
                <w:rFonts w:cs="Arial"/>
                <w:bCs/>
              </w:rPr>
              <w:t>Recommendation Algorithm</w:t>
            </w:r>
            <w:r>
              <w:rPr>
                <w:rFonts w:cs="Arial"/>
                <w:bCs/>
              </w:rPr>
              <w:t xml:space="preserve"> Type</w:t>
            </w:r>
            <w:r w:rsidR="003E6B39">
              <w:rPr>
                <w:rFonts w:cs="Arial"/>
                <w:bCs/>
              </w:rPr>
              <w:t>:</w:t>
            </w:r>
          </w:p>
          <w:p w:rsidR="003E6B39" w:rsidRDefault="003E6B39">
            <w:pPr>
              <w:rPr>
                <w:rFonts w:cs="Arial"/>
                <w:lang w:eastAsia="en-US"/>
              </w:rPr>
            </w:pPr>
            <w:r>
              <w:rPr>
                <w:rFonts w:cs="Arial"/>
                <w:lang w:eastAsia="en-US"/>
              </w:rPr>
              <w:t xml:space="preserve">DEPRECOM-MBA - </w:t>
            </w:r>
            <w:r w:rsidR="00F56593" w:rsidRPr="00863DD0">
              <w:rPr>
                <w:rFonts w:cs="Arial"/>
                <w:color w:val="000000"/>
              </w:rPr>
              <w:t xml:space="preserve"> Recommend Deposit Based On Maximum Bill Amount</w:t>
            </w:r>
          </w:p>
        </w:tc>
      </w:tr>
      <w:tr w:rsidR="003E6B39">
        <w:tc>
          <w:tcPr>
            <w:tcW w:w="4860" w:type="dxa"/>
          </w:tcPr>
          <w:p w:rsidR="003E6B39" w:rsidRDefault="006E1438">
            <w:pPr>
              <w:rPr>
                <w:rFonts w:cs="Arial"/>
                <w:color w:val="000000"/>
              </w:rPr>
            </w:pPr>
            <w:r>
              <w:rPr>
                <w:rFonts w:cs="Arial"/>
                <w:bCs/>
              </w:rPr>
              <w:t xml:space="preserve">Deposit Class </w:t>
            </w:r>
            <w:r w:rsidR="003E6B39">
              <w:rPr>
                <w:rFonts w:cs="Arial"/>
                <w:bCs/>
              </w:rPr>
              <w:t>Recommendation Algorithm</w:t>
            </w:r>
            <w:r>
              <w:rPr>
                <w:rFonts w:cs="Arial"/>
                <w:bCs/>
              </w:rPr>
              <w:t xml:space="preserve"> Type</w:t>
            </w:r>
          </w:p>
          <w:p w:rsidR="003E6B39" w:rsidRDefault="003E6B39">
            <w:pPr>
              <w:rPr>
                <w:rFonts w:cs="Arial"/>
                <w:lang w:eastAsia="en-US"/>
              </w:rPr>
            </w:pPr>
            <w:r>
              <w:rPr>
                <w:rFonts w:cs="Arial"/>
                <w:color w:val="000000"/>
              </w:rPr>
              <w:t xml:space="preserve">DEPRECOM-GSP - Deposit recommendation for gas service providers </w:t>
            </w:r>
          </w:p>
        </w:tc>
      </w:tr>
      <w:tr w:rsidR="003E6B39">
        <w:tc>
          <w:tcPr>
            <w:tcW w:w="4860" w:type="dxa"/>
          </w:tcPr>
          <w:p w:rsidR="003E6B39" w:rsidRDefault="006E1438">
            <w:pPr>
              <w:rPr>
                <w:rFonts w:cs="Arial"/>
                <w:color w:val="000000"/>
              </w:rPr>
            </w:pPr>
            <w:r>
              <w:rPr>
                <w:rFonts w:cs="Arial"/>
                <w:bCs/>
              </w:rPr>
              <w:t xml:space="preserve">Deposit Class </w:t>
            </w:r>
            <w:r w:rsidR="003E6B39">
              <w:rPr>
                <w:rFonts w:cs="Arial"/>
                <w:bCs/>
              </w:rPr>
              <w:t>Recommendation Algorithm</w:t>
            </w:r>
            <w:r>
              <w:rPr>
                <w:rFonts w:cs="Arial"/>
                <w:bCs/>
              </w:rPr>
              <w:t xml:space="preserve"> Type</w:t>
            </w:r>
          </w:p>
          <w:p w:rsidR="003E6B39" w:rsidRDefault="006E1438">
            <w:pPr>
              <w:rPr>
                <w:rFonts w:cs="Arial"/>
                <w:color w:val="000000"/>
              </w:rPr>
            </w:pPr>
            <w:r>
              <w:rPr>
                <w:rFonts w:cs="Arial"/>
                <w:color w:val="000000"/>
              </w:rPr>
              <w:t xml:space="preserve">DEPRECOM-MBT </w:t>
            </w:r>
            <w:r w:rsidR="003E6B39">
              <w:rPr>
                <w:rFonts w:cs="Arial"/>
                <w:color w:val="000000"/>
              </w:rPr>
              <w:t xml:space="preserve">- </w:t>
            </w:r>
            <w:r w:rsidR="00F56593" w:rsidRPr="00863DD0">
              <w:rPr>
                <w:rFonts w:cs="Arial"/>
                <w:color w:val="000000"/>
              </w:rPr>
              <w:t>Use max bill amt - create To Do if too big/small</w:t>
            </w:r>
          </w:p>
        </w:tc>
      </w:tr>
    </w:tbl>
    <w:p w:rsidR="003E6B39" w:rsidRDefault="003E6B3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 xml:space="preserve">Available Algorithm(s):       </w:t>
      </w:r>
    </w:p>
    <w:p w:rsidR="003E6B39" w:rsidRDefault="003E6B39">
      <w:pPr>
        <w:rPr>
          <w:rFonts w:cs="Arial"/>
          <w:b/>
          <w:lang w:eastAsia="en-US"/>
        </w:rPr>
      </w:pPr>
    </w:p>
    <w:p w:rsidR="003E6B39" w:rsidRDefault="003E6B39">
      <w:pPr>
        <w:rPr>
          <w:rFonts w:cs="Arial"/>
          <w:b/>
          <w:u w:val="single"/>
          <w:lang w:eastAsia="en-US"/>
        </w:rPr>
      </w:pPr>
    </w:p>
    <w:p w:rsidR="003E6B39" w:rsidRDefault="003E6B39">
      <w:pPr>
        <w:rPr>
          <w:rFonts w:cs="Arial"/>
          <w:b/>
          <w:u w:val="single"/>
          <w:lang w:eastAsia="en-US"/>
        </w:rPr>
      </w:pPr>
    </w:p>
    <w:p w:rsidR="003E6B39" w:rsidRDefault="003E6B39">
      <w:pPr>
        <w:rPr>
          <w:rFonts w:cs="Arial"/>
          <w:b/>
          <w:u w:val="single"/>
          <w:lang w:eastAsia="en-US"/>
        </w:rPr>
      </w:pPr>
    </w:p>
    <w:p w:rsidR="003E6B39" w:rsidRDefault="003E6B39">
      <w:pPr>
        <w:rPr>
          <w:rFonts w:cs="Arial"/>
          <w:b/>
          <w:lang w:eastAsia="en-US"/>
        </w:rPr>
      </w:pPr>
    </w:p>
    <w:p w:rsidR="003E6B39" w:rsidRDefault="003E6B39">
      <w:pPr>
        <w:rPr>
          <w:rFonts w:cs="Arial"/>
          <w:b/>
          <w:lang w:eastAsia="en-US"/>
        </w:rPr>
      </w:pPr>
    </w:p>
    <w:p w:rsidR="003E6B39" w:rsidRDefault="003E6B39">
      <w:pPr>
        <w:rPr>
          <w:rFonts w:cs="Arial"/>
          <w:b/>
          <w:lang w:eastAsia="en-US"/>
        </w:rPr>
      </w:pPr>
    </w:p>
    <w:p w:rsidR="003E6B39" w:rsidRDefault="003E6B39">
      <w:pPr>
        <w:rPr>
          <w:rFonts w:cs="Arial"/>
          <w:b/>
          <w:lang w:eastAsia="en-US"/>
        </w:rPr>
      </w:pPr>
    </w:p>
    <w:p w:rsidR="003E6B39" w:rsidRDefault="003E6B39">
      <w:pPr>
        <w:rPr>
          <w:rFonts w:cs="Arial"/>
          <w:b/>
          <w:lang w:eastAsia="en-US"/>
        </w:rPr>
      </w:pPr>
    </w:p>
    <w:p w:rsidR="003E6B39" w:rsidRDefault="003E6B39">
      <w:pPr>
        <w:rPr>
          <w:rFonts w:cs="Arial"/>
          <w:b/>
          <w:lang w:eastAsia="en-US"/>
        </w:rPr>
      </w:pPr>
    </w:p>
    <w:p w:rsidR="003E6B39" w:rsidRDefault="003E6B39">
      <w:pPr>
        <w:rPr>
          <w:rFonts w:ascii="Arial" w:hAnsi="Arial" w:cs="Arial"/>
          <w:b/>
          <w:u w:val="single"/>
          <w:lang w:eastAsia="en-US"/>
        </w:rPr>
      </w:pPr>
    </w:p>
    <w:p w:rsidR="003E6B39" w:rsidRDefault="003E6B39">
      <w:pPr>
        <w:rPr>
          <w:rFonts w:cs="Arial"/>
          <w:b/>
          <w:u w:val="single"/>
        </w:rPr>
      </w:pPr>
    </w:p>
    <w:p w:rsidR="003E6B39" w:rsidRDefault="003E6B39">
      <w:pPr>
        <w:rPr>
          <w:rFonts w:cs="Arial"/>
          <w:b/>
          <w:u w:val="single"/>
        </w:rPr>
      </w:pPr>
    </w:p>
    <w:p w:rsidR="003E6B39" w:rsidRDefault="003E6B39">
      <w:pPr>
        <w:rPr>
          <w:rFonts w:cs="Arial"/>
          <w:b/>
          <w:u w:val="single"/>
        </w:rPr>
      </w:pPr>
    </w:p>
    <w:p w:rsidR="003E6B39" w:rsidRDefault="003E6B39">
      <w:pPr>
        <w:rPr>
          <w:rFonts w:cs="Arial"/>
          <w:b/>
          <w:u w:val="single"/>
        </w:rPr>
      </w:pPr>
    </w:p>
    <w:p w:rsidR="005974D3" w:rsidRDefault="005974D3">
      <w:pPr>
        <w:rPr>
          <w:rFonts w:cs="Arial"/>
          <w:b/>
          <w:u w:val="single"/>
          <w:lang w:eastAsia="en-US"/>
        </w:rPr>
      </w:pPr>
    </w:p>
    <w:p w:rsidR="00183DBD" w:rsidRDefault="00183DBD">
      <w:pPr>
        <w:rPr>
          <w:rFonts w:cs="Arial"/>
          <w:b/>
          <w:u w:val="single"/>
          <w:lang w:eastAsia="en-US"/>
        </w:rPr>
      </w:pPr>
    </w:p>
    <w:p w:rsidR="003E6B39" w:rsidRDefault="00046609">
      <w:pPr>
        <w:rPr>
          <w:rFonts w:cs="Arial"/>
          <w:b/>
          <w:u w:val="single"/>
          <w:lang w:eastAsia="en-US"/>
        </w:rPr>
      </w:pPr>
      <w:hyperlink w:anchor="_Business_Process_Model" w:history="1">
        <w:r w:rsidR="003E6B39" w:rsidRPr="00760062">
          <w:rPr>
            <w:rStyle w:val="Hyperlink"/>
            <w:rFonts w:cs="Arial"/>
            <w:b/>
            <w:lang w:eastAsia="en-US"/>
          </w:rPr>
          <w:t>1.</w:t>
        </w:r>
        <w:r w:rsidR="00E30684">
          <w:rPr>
            <w:rStyle w:val="Hyperlink"/>
            <w:rFonts w:cs="Arial"/>
            <w:b/>
            <w:lang w:eastAsia="en-US"/>
          </w:rPr>
          <w:t>2</w:t>
        </w:r>
      </w:hyperlink>
      <w:r w:rsidR="003E6B39">
        <w:rPr>
          <w:rFonts w:cs="Arial"/>
          <w:b/>
          <w:u w:val="single"/>
          <w:lang w:eastAsia="en-US"/>
        </w:rPr>
        <w:t xml:space="preserve"> Create Review Deposit Request </w:t>
      </w:r>
    </w:p>
    <w:p w:rsidR="003E6B39" w:rsidRDefault="003E6B39">
      <w:pPr>
        <w:rPr>
          <w:rFonts w:cs="Arial"/>
          <w:lang w:eastAsia="en-US"/>
        </w:rPr>
      </w:pPr>
      <w:r>
        <w:rPr>
          <w:lang w:eastAsia="en-US"/>
        </w:rPr>
        <w:t>A</w:t>
      </w:r>
      <w:r>
        <w:rPr>
          <w:rFonts w:cs="Arial"/>
          <w:b/>
          <w:lang w:eastAsia="en-US"/>
        </w:rPr>
        <w:t xml:space="preserve">ctor/Role: </w:t>
      </w:r>
      <w:r w:rsidR="00EB39BE">
        <w:rPr>
          <w:rFonts w:cs="Arial"/>
          <w:b/>
          <w:lang w:eastAsia="en-US"/>
        </w:rPr>
        <w:t>C2M (CCB</w:t>
      </w:r>
      <w:r w:rsidR="002D65B0">
        <w:rPr>
          <w:rFonts w:cs="Arial"/>
          <w:b/>
          <w:lang w:eastAsia="en-US"/>
        </w:rPr>
        <w:t>)</w:t>
      </w:r>
      <w:r>
        <w:rPr>
          <w:rFonts w:cs="Arial"/>
          <w:b/>
          <w:lang w:eastAsia="en-US"/>
        </w:rPr>
        <w:t xml:space="preserve"> </w:t>
      </w:r>
      <w:r>
        <w:rPr>
          <w:rFonts w:cs="Arial"/>
          <w:lang w:eastAsia="en-US"/>
        </w:rPr>
        <w:t xml:space="preserve"> </w:t>
      </w:r>
    </w:p>
    <w:p w:rsidR="003E6B39" w:rsidRDefault="003E6B39">
      <w:pPr>
        <w:rPr>
          <w:rFonts w:cs="Arial"/>
          <w:b/>
          <w:u w:val="single"/>
          <w:lang w:eastAsia="en-US"/>
        </w:rPr>
      </w:pPr>
      <w:r>
        <w:rPr>
          <w:rFonts w:cs="Arial"/>
          <w:b/>
          <w:lang w:eastAsia="en-US"/>
        </w:rPr>
        <w:t>Description:</w:t>
      </w:r>
    </w:p>
    <w:p w:rsidR="003E6B39" w:rsidRDefault="00EB39BE">
      <w:pPr>
        <w:rPr>
          <w:rFonts w:cs="Arial"/>
          <w:lang w:eastAsia="en-US"/>
        </w:rPr>
      </w:pPr>
      <w:r>
        <w:rPr>
          <w:lang w:eastAsia="en-US"/>
        </w:rPr>
        <w:t>The application</w:t>
      </w:r>
      <w:r>
        <w:rPr>
          <w:rFonts w:cs="Arial"/>
          <w:lang w:eastAsia="en-US"/>
        </w:rPr>
        <w:t xml:space="preserve"> </w:t>
      </w:r>
      <w:r w:rsidR="003E6B39">
        <w:rPr>
          <w:rFonts w:cs="Arial"/>
          <w:lang w:eastAsia="en-US"/>
        </w:rPr>
        <w:t xml:space="preserve">doesn’t change Deposit Automatically based on recommendations. It Creates Deposit Review Entry that allows CSR analyze recommendations. </w:t>
      </w:r>
    </w:p>
    <w:p w:rsidR="003E6B39" w:rsidRDefault="003E6B39">
      <w:pPr>
        <w:rPr>
          <w:rFonts w:cs="Arial"/>
          <w:lang w:eastAsia="en-US"/>
        </w:rPr>
      </w:pPr>
      <w:r>
        <w:rPr>
          <w:rFonts w:cs="Arial"/>
          <w:lang w:eastAsia="en-US"/>
        </w:rPr>
        <w:t xml:space="preserve"> </w:t>
      </w:r>
    </w:p>
    <w:p w:rsidR="003E6B39" w:rsidRDefault="003E6B39">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3E6B39">
        <w:tc>
          <w:tcPr>
            <w:tcW w:w="4860" w:type="dxa"/>
          </w:tcPr>
          <w:p w:rsidR="003E6B39" w:rsidRDefault="006E1438">
            <w:pPr>
              <w:rPr>
                <w:rFonts w:cs="Arial"/>
                <w:bCs/>
              </w:rPr>
            </w:pPr>
            <w:r>
              <w:rPr>
                <w:rFonts w:cs="Arial"/>
                <w:bCs/>
              </w:rPr>
              <w:t>Deposit Class Review</w:t>
            </w:r>
            <w:r w:rsidR="003E6B39">
              <w:rPr>
                <w:rFonts w:cs="Arial"/>
                <w:bCs/>
              </w:rPr>
              <w:t xml:space="preserve"> Method:</w:t>
            </w:r>
          </w:p>
          <w:p w:rsidR="003E6B39" w:rsidRDefault="003E6B39" w:rsidP="00B74558">
            <w:pPr>
              <w:rPr>
                <w:rFonts w:cs="Arial"/>
                <w:bCs/>
              </w:rPr>
            </w:pPr>
            <w:r>
              <w:rPr>
                <w:rFonts w:cs="Arial"/>
                <w:color w:val="000000"/>
              </w:rPr>
              <w:t xml:space="preserve">C1-CR-UP-DRR </w:t>
            </w:r>
            <w:r w:rsidR="002A5087">
              <w:rPr>
                <w:rFonts w:cs="Arial"/>
                <w:color w:val="000000"/>
              </w:rPr>
              <w:t xml:space="preserve">- </w:t>
            </w:r>
            <w:r w:rsidR="002A5087">
              <w:t>This</w:t>
            </w:r>
            <w:r w:rsidR="002A5087" w:rsidRPr="002A5087">
              <w:rPr>
                <w:rFonts w:cs="Arial"/>
                <w:color w:val="000000"/>
              </w:rPr>
              <w:t xml:space="preserve"> deposit review method algorithm creates (or updates) a deposit review entry for each unique </w:t>
            </w:r>
            <w:r w:rsidR="00B74558">
              <w:rPr>
                <w:rFonts w:cs="Arial"/>
                <w:color w:val="000000"/>
              </w:rPr>
              <w:t>deposit</w:t>
            </w:r>
            <w:r w:rsidR="002A5087" w:rsidRPr="002A5087">
              <w:rPr>
                <w:rFonts w:cs="Arial"/>
                <w:color w:val="000000"/>
              </w:rPr>
              <w:t xml:space="preserve"> class of the account.</w:t>
            </w:r>
          </w:p>
        </w:tc>
      </w:tr>
    </w:tbl>
    <w:p w:rsidR="003E6B39" w:rsidRDefault="003E6B39">
      <w:pPr>
        <w:rPr>
          <w:rFonts w:ascii="Arial" w:hAnsi="Arial" w:cs="Arial"/>
          <w:b/>
          <w:u w:val="single"/>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Algorithm(s):</w:t>
      </w:r>
    </w:p>
    <w:p w:rsidR="003E6B39" w:rsidRDefault="003E6B39">
      <w:pPr>
        <w:rPr>
          <w:rFonts w:ascii="Arial" w:hAnsi="Arial" w:cs="Arial"/>
          <w:b/>
          <w:u w:val="single"/>
          <w:lang w:eastAsia="en-US"/>
        </w:rPr>
      </w:pPr>
    </w:p>
    <w:p w:rsidR="003E6B39" w:rsidRDefault="003E6B39">
      <w:pPr>
        <w:rPr>
          <w:rFonts w:ascii="Arial" w:hAnsi="Arial" w:cs="Arial"/>
          <w:b/>
          <w:u w:val="single"/>
          <w:lang w:eastAsia="en-US"/>
        </w:rPr>
      </w:pPr>
    </w:p>
    <w:p w:rsidR="003E6B39" w:rsidRDefault="003E6B39">
      <w:pPr>
        <w:rPr>
          <w:rFonts w:ascii="Arial" w:hAnsi="Arial" w:cs="Arial"/>
          <w:b/>
          <w:u w:val="single"/>
          <w:lang w:eastAsia="en-US"/>
        </w:rPr>
      </w:pPr>
    </w:p>
    <w:p w:rsidR="002A5087" w:rsidRDefault="002A5087">
      <w:pPr>
        <w:rPr>
          <w:rFonts w:ascii="Arial" w:hAnsi="Arial" w:cs="Arial"/>
          <w:b/>
          <w:u w:val="single"/>
          <w:lang w:eastAsia="en-US"/>
        </w:rPr>
      </w:pPr>
    </w:p>
    <w:p w:rsidR="002A5087" w:rsidRDefault="002A5087">
      <w:pPr>
        <w:rPr>
          <w:rFonts w:ascii="Arial" w:hAnsi="Arial" w:cs="Arial"/>
          <w:b/>
          <w:u w:val="single"/>
          <w:lang w:eastAsia="en-US"/>
        </w:rPr>
      </w:pPr>
    </w:p>
    <w:p w:rsidR="002A5087" w:rsidRDefault="002A5087">
      <w:pPr>
        <w:rPr>
          <w:rFonts w:ascii="Arial" w:hAnsi="Arial" w:cs="Arial"/>
          <w:b/>
          <w:u w:val="single"/>
          <w:lang w:eastAsia="en-US"/>
        </w:rPr>
      </w:pPr>
    </w:p>
    <w:p w:rsidR="002A5087" w:rsidRDefault="002A5087">
      <w:pPr>
        <w:rPr>
          <w:rFonts w:ascii="Arial" w:hAnsi="Arial" w:cs="Arial"/>
          <w:b/>
          <w:u w:val="single"/>
          <w:lang w:eastAsia="en-US"/>
        </w:rPr>
      </w:pPr>
    </w:p>
    <w:p w:rsidR="00C235C8" w:rsidRDefault="00C235C8">
      <w:pPr>
        <w:rPr>
          <w:rFonts w:ascii="Arial" w:hAnsi="Arial" w:cs="Arial"/>
          <w:b/>
          <w:u w:val="single"/>
          <w:lang w:eastAsia="en-US"/>
        </w:rPr>
      </w:pPr>
    </w:p>
    <w:p w:rsidR="003E6B39" w:rsidRDefault="00046609">
      <w:pPr>
        <w:rPr>
          <w:rFonts w:cs="Arial"/>
          <w:b/>
          <w:u w:val="single"/>
          <w:lang w:eastAsia="en-US"/>
        </w:rPr>
      </w:pPr>
      <w:hyperlink w:anchor="_Business_Process_Model" w:history="1">
        <w:r w:rsidR="003E6B39" w:rsidRPr="00760062">
          <w:rPr>
            <w:rStyle w:val="Hyperlink"/>
            <w:rFonts w:cs="Arial"/>
            <w:b/>
            <w:lang w:eastAsia="en-US"/>
          </w:rPr>
          <w:t>1.</w:t>
        </w:r>
        <w:r w:rsidR="00E30684">
          <w:rPr>
            <w:rStyle w:val="Hyperlink"/>
            <w:rFonts w:cs="Arial"/>
            <w:b/>
            <w:lang w:eastAsia="en-US"/>
          </w:rPr>
          <w:t>3</w:t>
        </w:r>
      </w:hyperlink>
      <w:r w:rsidR="003E6B39">
        <w:rPr>
          <w:rFonts w:cs="Arial"/>
          <w:b/>
          <w:u w:val="single"/>
          <w:lang w:eastAsia="en-US"/>
        </w:rPr>
        <w:t xml:space="preserve"> Review Deposit Recommendations and Outstanding Issues</w:t>
      </w:r>
    </w:p>
    <w:p w:rsidR="003E6B39" w:rsidRDefault="003E6B39">
      <w:pPr>
        <w:rPr>
          <w:rFonts w:cs="Arial"/>
          <w:lang w:eastAsia="en-US"/>
        </w:rPr>
      </w:pPr>
      <w:r>
        <w:rPr>
          <w:lang w:eastAsia="en-US"/>
        </w:rPr>
        <w:t>A</w:t>
      </w:r>
      <w:r>
        <w:rPr>
          <w:rFonts w:cs="Arial"/>
          <w:b/>
          <w:lang w:eastAsia="en-US"/>
        </w:rPr>
        <w:t xml:space="preserve">ctor/Role: CSR  </w:t>
      </w:r>
      <w:r>
        <w:rPr>
          <w:rFonts w:cs="Arial"/>
          <w:lang w:eastAsia="en-US"/>
        </w:rPr>
        <w:t xml:space="preserve"> </w:t>
      </w:r>
    </w:p>
    <w:p w:rsidR="003E6B39" w:rsidRDefault="003E6B39">
      <w:pPr>
        <w:rPr>
          <w:rFonts w:cs="Arial"/>
          <w:b/>
          <w:u w:val="single"/>
          <w:lang w:eastAsia="en-US"/>
        </w:rPr>
      </w:pPr>
      <w:r>
        <w:rPr>
          <w:rFonts w:cs="Arial"/>
          <w:b/>
          <w:lang w:eastAsia="en-US"/>
        </w:rPr>
        <w:t>Description:</w:t>
      </w:r>
    </w:p>
    <w:p w:rsidR="00440CAF" w:rsidRDefault="003E6B39" w:rsidP="00440CAF">
      <w:pPr>
        <w:rPr>
          <w:rFonts w:ascii="Arial" w:hAnsi="Arial" w:cs="Arial"/>
          <w:b/>
          <w:u w:val="single"/>
          <w:lang w:eastAsia="en-US"/>
        </w:rPr>
      </w:pPr>
      <w:r>
        <w:rPr>
          <w:rFonts w:cs="Arial"/>
          <w:lang w:eastAsia="en-US"/>
        </w:rPr>
        <w:t>CSR reviews all the recommendations made by system and any outstanding issues that may associate with Account’s Deposits</w:t>
      </w:r>
      <w:r w:rsidR="006E1438">
        <w:rPr>
          <w:rFonts w:cs="Arial"/>
          <w:lang w:eastAsia="en-US"/>
        </w:rPr>
        <w:t xml:space="preserve">. The </w:t>
      </w:r>
      <w:r>
        <w:rPr>
          <w:rFonts w:cs="Arial"/>
          <w:lang w:eastAsia="en-US"/>
        </w:rPr>
        <w:t>CSR uses</w:t>
      </w:r>
      <w:r w:rsidR="006E1438">
        <w:rPr>
          <w:rFonts w:cs="Arial"/>
          <w:lang w:eastAsia="en-US"/>
        </w:rPr>
        <w:t xml:space="preserve"> the</w:t>
      </w:r>
      <w:r>
        <w:rPr>
          <w:rFonts w:cs="Arial"/>
          <w:lang w:eastAsia="en-US"/>
        </w:rPr>
        <w:t xml:space="preserve"> </w:t>
      </w:r>
      <w:hyperlink w:anchor="_Deposit_Review_Page" w:history="1">
        <w:r>
          <w:rPr>
            <w:rStyle w:val="Hyperlink"/>
            <w:rFonts w:cs="Arial"/>
            <w:lang w:eastAsia="en-US"/>
          </w:rPr>
          <w:t>Deposit Review</w:t>
        </w:r>
      </w:hyperlink>
      <w:r w:rsidR="006E1438">
        <w:rPr>
          <w:rFonts w:cs="Arial"/>
          <w:lang w:eastAsia="en-US"/>
        </w:rPr>
        <w:t xml:space="preserve"> page</w:t>
      </w:r>
      <w:r w:rsidR="00F0243E">
        <w:rPr>
          <w:rFonts w:cs="Arial"/>
          <w:lang w:eastAsia="en-US"/>
        </w:rPr>
        <w:t xml:space="preserve"> </w:t>
      </w:r>
      <w:r>
        <w:rPr>
          <w:rFonts w:cs="Arial"/>
          <w:lang w:eastAsia="en-US"/>
        </w:rPr>
        <w:t>for this purpose</w:t>
      </w:r>
      <w:r w:rsidR="006E1438">
        <w:rPr>
          <w:rFonts w:cs="Arial"/>
          <w:lang w:eastAsia="en-US"/>
        </w:rPr>
        <w:t>.</w:t>
      </w:r>
      <w:r w:rsidR="00440CAF" w:rsidRPr="00440CAF">
        <w:rPr>
          <w:rFonts w:cs="Arial"/>
          <w:lang w:eastAsia="en-US"/>
        </w:rPr>
        <w:t xml:space="preserve"> </w:t>
      </w:r>
      <w:r w:rsidR="00440CAF">
        <w:rPr>
          <w:rFonts w:cs="Arial"/>
          <w:lang w:eastAsia="en-US"/>
        </w:rPr>
        <w:t xml:space="preserve">If customer is eligible for a new deposit, CSR can press the button on the deposit review page to open </w:t>
      </w:r>
      <w:hyperlink w:anchor="_Start/Stop_Page_1" w:history="1">
        <w:r w:rsidR="00440CAF" w:rsidRPr="008B48D6">
          <w:rPr>
            <w:rStyle w:val="Hyperlink"/>
            <w:rFonts w:cs="Arial"/>
            <w:lang w:eastAsia="en-US"/>
          </w:rPr>
          <w:t>start/stop</w:t>
        </w:r>
      </w:hyperlink>
      <w:r w:rsidR="00440CAF">
        <w:rPr>
          <w:rFonts w:cs="Arial"/>
          <w:lang w:eastAsia="en-US"/>
        </w:rPr>
        <w:t xml:space="preserve"> page.  Refer to 3.3.3.2 </w:t>
      </w:r>
      <w:r w:rsidR="00EB39BE">
        <w:rPr>
          <w:rFonts w:cs="Arial"/>
          <w:lang w:eastAsia="en-US"/>
        </w:rPr>
        <w:t>C2M.CCB.</w:t>
      </w:r>
      <w:r w:rsidR="00440CAF">
        <w:rPr>
          <w:rFonts w:cs="Arial"/>
          <w:lang w:eastAsia="en-US"/>
        </w:rPr>
        <w:t>Determine Customer Deposit for details.</w:t>
      </w:r>
    </w:p>
    <w:p w:rsidR="003E6B39" w:rsidRDefault="003E6B39">
      <w:pPr>
        <w:rPr>
          <w:rFonts w:ascii="Arial" w:hAnsi="Arial" w:cs="Arial"/>
          <w:b/>
          <w:u w:val="single"/>
          <w:lang w:eastAsia="en-US"/>
        </w:rPr>
      </w:pPr>
    </w:p>
    <w:p w:rsidR="006E1438" w:rsidRDefault="006E1438" w:rsidP="006E1438">
      <w:pPr>
        <w:rPr>
          <w:rFonts w:ascii="Arial" w:hAnsi="Arial" w:cs="Arial"/>
          <w:b/>
          <w:u w:val="single"/>
          <w:lang w:eastAsia="en-US"/>
        </w:rPr>
      </w:pPr>
    </w:p>
    <w:p w:rsidR="002F4029" w:rsidRDefault="002F4029">
      <w:pPr>
        <w:rPr>
          <w:rFonts w:ascii="Arial" w:hAnsi="Arial" w:cs="Arial"/>
          <w:b/>
          <w:u w:val="single"/>
          <w:lang w:eastAsia="en-US"/>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hyperlink>
      <w:r w:rsidR="002F4029">
        <w:rPr>
          <w:rFonts w:cs="Arial"/>
          <w:b/>
          <w:u w:val="single"/>
        </w:rPr>
        <w:t>4 Highlight Exceptions</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EB39BE">
        <w:rPr>
          <w:rFonts w:cs="Arial"/>
          <w:b/>
          <w:lang w:eastAsia="en-US"/>
        </w:rPr>
        <w:t>C2M (CCB</w:t>
      </w:r>
      <w:r w:rsidR="002D65B0">
        <w:rPr>
          <w:rFonts w:cs="Arial"/>
          <w:b/>
          <w:lang w:eastAsia="en-US"/>
        </w:rPr>
        <w:t>)</w:t>
      </w:r>
    </w:p>
    <w:p w:rsidR="002F4029" w:rsidRDefault="002F4029" w:rsidP="002F4029">
      <w:pPr>
        <w:rPr>
          <w:rFonts w:cs="Arial"/>
          <w:b/>
          <w:szCs w:val="18"/>
          <w:u w:val="single"/>
          <w:lang w:eastAsia="en-US"/>
        </w:rPr>
      </w:pPr>
      <w:r>
        <w:rPr>
          <w:rFonts w:cs="Arial"/>
          <w:b/>
          <w:szCs w:val="18"/>
          <w:lang w:eastAsia="en-US"/>
        </w:rPr>
        <w:t>Description:</w:t>
      </w:r>
    </w:p>
    <w:p w:rsidR="002F4029" w:rsidRDefault="00EB39BE" w:rsidP="002F4029">
      <w:pPr>
        <w:rPr>
          <w:lang w:eastAsia="en-US"/>
        </w:rPr>
      </w:pPr>
      <w:r>
        <w:rPr>
          <w:lang w:eastAsia="en-US"/>
        </w:rPr>
        <w:t xml:space="preserve">The application </w:t>
      </w:r>
      <w:r w:rsidR="002F4029">
        <w:rPr>
          <w:lang w:eastAsia="en-US"/>
        </w:rPr>
        <w:t xml:space="preserve">creates an exception processing record for each deposit service agreement with missing or incomplete information.    </w:t>
      </w:r>
    </w:p>
    <w:p w:rsidR="002F4029" w:rsidRDefault="002F4029" w:rsidP="002F4029">
      <w:pPr>
        <w:rPr>
          <w:rFonts w:cs="Arial"/>
          <w:b/>
          <w:lang w:eastAsia="en-US"/>
        </w:rPr>
      </w:pPr>
    </w:p>
    <w:p w:rsidR="006E1438" w:rsidRDefault="006E1438" w:rsidP="002F402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F4029" w:rsidTr="009A2277">
        <w:tc>
          <w:tcPr>
            <w:tcW w:w="4860" w:type="dxa"/>
          </w:tcPr>
          <w:p w:rsidR="002F4029" w:rsidRDefault="002F4029" w:rsidP="009A2277">
            <w:pPr>
              <w:rPr>
                <w:rFonts w:cs="Arial"/>
                <w:bCs/>
                <w:szCs w:val="18"/>
                <w:lang w:eastAsia="en-US"/>
              </w:rPr>
            </w:pPr>
            <w:r>
              <w:rPr>
                <w:rFonts w:cs="Arial"/>
                <w:bCs/>
                <w:szCs w:val="18"/>
                <w:lang w:eastAsia="en-US"/>
              </w:rPr>
              <w:t xml:space="preserve">To Do Type </w:t>
            </w:r>
          </w:p>
        </w:tc>
      </w:tr>
      <w:tr w:rsidR="002F4029" w:rsidTr="009A2277">
        <w:tc>
          <w:tcPr>
            <w:tcW w:w="4860" w:type="dxa"/>
          </w:tcPr>
          <w:p w:rsidR="002F4029" w:rsidRDefault="002F4029" w:rsidP="009A2277">
            <w:pPr>
              <w:rPr>
                <w:rFonts w:cs="Arial"/>
                <w:bCs/>
                <w:szCs w:val="18"/>
                <w:lang w:eastAsia="en-US"/>
              </w:rPr>
            </w:pPr>
            <w:r>
              <w:rPr>
                <w:rFonts w:cs="Arial"/>
                <w:bCs/>
                <w:szCs w:val="18"/>
                <w:lang w:eastAsia="en-US"/>
              </w:rPr>
              <w:t>To Do Role</w:t>
            </w:r>
          </w:p>
        </w:tc>
      </w:tr>
    </w:tbl>
    <w:p w:rsidR="002F4029" w:rsidRDefault="002F4029" w:rsidP="002F4029">
      <w:pPr>
        <w:rPr>
          <w:rFonts w:cs="Arial"/>
          <w:b/>
          <w:lang w:eastAsia="en-US"/>
        </w:rPr>
      </w:pPr>
      <w:r>
        <w:rPr>
          <w:rFonts w:cs="Arial"/>
          <w:b/>
          <w:lang w:eastAsia="en-US"/>
        </w:rPr>
        <w:t xml:space="preserve">Configuration required Y          Entities to Configure:  </w:t>
      </w: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2F4029" w:rsidP="002F4029">
      <w:pPr>
        <w:rPr>
          <w:rFonts w:cs="Arial"/>
          <w:lang w:eastAsia="en-US"/>
        </w:rPr>
      </w:pPr>
    </w:p>
    <w:p w:rsidR="002F4029" w:rsidRDefault="002F4029" w:rsidP="002F4029">
      <w:pPr>
        <w:rPr>
          <w:rFonts w:cs="Arial"/>
          <w:lang w:eastAsia="en-US"/>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r w:rsidR="002F4029">
          <w:rPr>
            <w:rStyle w:val="Hyperlink"/>
            <w:rFonts w:cs="Arial"/>
            <w:b/>
          </w:rPr>
          <w:t>5</w:t>
        </w:r>
      </w:hyperlink>
      <w:r w:rsidR="002F4029">
        <w:rPr>
          <w:rFonts w:cs="Arial"/>
          <w:b/>
          <w:u w:val="single"/>
        </w:rPr>
        <w:t xml:space="preserve"> Create To Do Entry</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szCs w:val="18"/>
          <w:lang w:eastAsia="en-US"/>
        </w:rPr>
        <w:t>ctor/Role:</w:t>
      </w:r>
      <w:r>
        <w:rPr>
          <w:rFonts w:cs="Arial"/>
          <w:b/>
          <w:lang w:eastAsia="en-US"/>
        </w:rPr>
        <w:t xml:space="preserve"> </w:t>
      </w:r>
      <w:r w:rsidR="00EB39BE">
        <w:rPr>
          <w:rFonts w:cs="Arial"/>
          <w:b/>
          <w:lang w:eastAsia="en-US"/>
        </w:rPr>
        <w:t>C2M (CCB</w:t>
      </w:r>
      <w:r w:rsidR="002D65B0">
        <w:rPr>
          <w:rFonts w:cs="Arial"/>
          <w:b/>
          <w:lang w:eastAsia="en-US"/>
        </w:rPr>
        <w:t>)</w:t>
      </w:r>
      <w:r>
        <w:rPr>
          <w:rFonts w:cs="Arial"/>
          <w:lang w:eastAsia="en-US"/>
        </w:rPr>
        <w:t xml:space="preserve"> </w:t>
      </w:r>
    </w:p>
    <w:p w:rsidR="002F4029" w:rsidRDefault="002F4029" w:rsidP="002F4029">
      <w:pPr>
        <w:rPr>
          <w:rFonts w:cs="Arial"/>
          <w:b/>
          <w:szCs w:val="18"/>
          <w:u w:val="single"/>
          <w:lang w:eastAsia="en-US"/>
        </w:rPr>
      </w:pPr>
      <w:r>
        <w:rPr>
          <w:rFonts w:cs="Arial"/>
          <w:b/>
          <w:szCs w:val="18"/>
          <w:lang w:eastAsia="en-US"/>
        </w:rPr>
        <w:t>Description:</w:t>
      </w:r>
    </w:p>
    <w:p w:rsidR="002F4029" w:rsidRDefault="002F4029" w:rsidP="002F4029">
      <w:pPr>
        <w:rPr>
          <w:rFonts w:ascii="Arial" w:hAnsi="Arial" w:cs="Arial"/>
          <w:b/>
          <w:u w:val="single"/>
        </w:rPr>
      </w:pPr>
      <w:r>
        <w:rPr>
          <w:lang w:eastAsia="en-US"/>
        </w:rPr>
        <w:t xml:space="preserve">If configured, this background process creates To Do Entries for exception processing. The exception is also available for viewing and resolution on a separate page in </w:t>
      </w:r>
      <w:r w:rsidR="00EB39BE">
        <w:rPr>
          <w:lang w:eastAsia="en-US"/>
        </w:rPr>
        <w:t>the application</w:t>
      </w:r>
      <w:r>
        <w:rPr>
          <w:lang w:eastAsia="en-US"/>
        </w:rPr>
        <w:t xml:space="preserve">.   </w:t>
      </w:r>
    </w:p>
    <w:p w:rsidR="00C02A96" w:rsidRDefault="00C02A96" w:rsidP="00C02A96">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C02A96" w:rsidTr="00A104D2">
        <w:tc>
          <w:tcPr>
            <w:tcW w:w="4860" w:type="dxa"/>
          </w:tcPr>
          <w:p w:rsidR="00C02A96" w:rsidRDefault="00C02A96" w:rsidP="00A104D2">
            <w:pPr>
              <w:rPr>
                <w:rFonts w:cs="Arial"/>
                <w:bCs/>
                <w:szCs w:val="18"/>
                <w:lang w:eastAsia="en-US"/>
              </w:rPr>
            </w:pPr>
            <w:r w:rsidRPr="007A0B40">
              <w:rPr>
                <w:color w:val="000000"/>
                <w:lang w:eastAsia="en-US"/>
              </w:rPr>
              <w:t>TD-BTERR</w:t>
            </w:r>
            <w:r>
              <w:rPr>
                <w:color w:val="000000"/>
                <w:lang w:eastAsia="en-US"/>
              </w:rPr>
              <w:t xml:space="preserve"> – Create To Do for Batch Errors</w:t>
            </w:r>
          </w:p>
        </w:tc>
      </w:tr>
    </w:tbl>
    <w:p w:rsidR="00C02A96" w:rsidRDefault="00C02A96" w:rsidP="00C02A96">
      <w:pPr>
        <w:rPr>
          <w:rFonts w:ascii="Arial" w:hAnsi="Arial" w:cs="Arial"/>
          <w:b/>
          <w:u w:val="single"/>
        </w:rPr>
      </w:pPr>
      <w:r>
        <w:rPr>
          <w:rFonts w:cs="Arial"/>
          <w:b/>
          <w:lang w:eastAsia="en-US"/>
        </w:rPr>
        <w:t>Customizable process N            Process Name:</w:t>
      </w:r>
    </w:p>
    <w:p w:rsidR="00C02A96" w:rsidRDefault="00C02A96" w:rsidP="00C02A96">
      <w:pPr>
        <w:rPr>
          <w:rFonts w:ascii="Arial" w:hAnsi="Arial" w:cs="Arial"/>
          <w:b/>
          <w:u w:val="single"/>
        </w:rPr>
      </w:pPr>
    </w:p>
    <w:p w:rsidR="002F4029" w:rsidRDefault="002F4029" w:rsidP="002F402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F4029" w:rsidTr="009A2277">
        <w:tc>
          <w:tcPr>
            <w:tcW w:w="4860" w:type="dxa"/>
          </w:tcPr>
          <w:p w:rsidR="002F4029" w:rsidRDefault="002F4029" w:rsidP="009A2277">
            <w:pPr>
              <w:rPr>
                <w:rFonts w:cs="Arial"/>
                <w:bCs/>
                <w:szCs w:val="18"/>
                <w:lang w:eastAsia="en-US"/>
              </w:rPr>
            </w:pPr>
            <w:r>
              <w:rPr>
                <w:rFonts w:cs="Arial"/>
                <w:bCs/>
                <w:szCs w:val="18"/>
                <w:lang w:eastAsia="en-US"/>
              </w:rPr>
              <w:t xml:space="preserve">To Do Type </w:t>
            </w:r>
          </w:p>
        </w:tc>
      </w:tr>
      <w:tr w:rsidR="002F4029" w:rsidTr="009A2277">
        <w:tc>
          <w:tcPr>
            <w:tcW w:w="4860" w:type="dxa"/>
          </w:tcPr>
          <w:p w:rsidR="002F4029" w:rsidRDefault="002F4029" w:rsidP="009A2277">
            <w:pPr>
              <w:rPr>
                <w:rFonts w:cs="Arial"/>
                <w:bCs/>
                <w:szCs w:val="18"/>
                <w:lang w:eastAsia="en-US"/>
              </w:rPr>
            </w:pPr>
            <w:r>
              <w:rPr>
                <w:rFonts w:cs="Arial"/>
                <w:bCs/>
                <w:szCs w:val="18"/>
                <w:lang w:eastAsia="en-US"/>
              </w:rPr>
              <w:t>To Do Role</w:t>
            </w:r>
          </w:p>
        </w:tc>
      </w:tr>
    </w:tbl>
    <w:p w:rsidR="002F4029" w:rsidRDefault="002F4029" w:rsidP="002F4029">
      <w:pPr>
        <w:rPr>
          <w:rFonts w:cs="Arial"/>
          <w:b/>
          <w:lang w:eastAsia="en-US"/>
        </w:rPr>
      </w:pPr>
      <w:r>
        <w:rPr>
          <w:rFonts w:cs="Arial"/>
          <w:b/>
          <w:lang w:eastAsia="en-US"/>
        </w:rPr>
        <w:t xml:space="preserve">Configuration required Y          Entities to Configure:  </w:t>
      </w: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r w:rsidR="002F4029">
          <w:rPr>
            <w:rStyle w:val="Hyperlink"/>
            <w:rFonts w:cs="Arial"/>
            <w:b/>
          </w:rPr>
          <w:t>6</w:t>
        </w:r>
      </w:hyperlink>
      <w:r w:rsidR="002F4029">
        <w:rPr>
          <w:rFonts w:cs="Arial"/>
          <w:b/>
          <w:u w:val="single"/>
        </w:rPr>
        <w:t xml:space="preserve"> Evaluate Errors</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szCs w:val="18"/>
          <w:lang w:eastAsia="en-US"/>
        </w:rPr>
        <w:t>ctor/Role:</w:t>
      </w:r>
      <w:r>
        <w:rPr>
          <w:rFonts w:cs="Arial"/>
          <w:b/>
          <w:lang w:eastAsia="en-US"/>
        </w:rPr>
        <w:t xml:space="preserve"> CSR</w:t>
      </w:r>
      <w:r>
        <w:rPr>
          <w:rFonts w:cs="Arial"/>
          <w:lang w:eastAsia="en-US"/>
        </w:rPr>
        <w:t xml:space="preserve"> </w:t>
      </w:r>
    </w:p>
    <w:p w:rsidR="002F4029" w:rsidRDefault="002F4029" w:rsidP="002F4029">
      <w:pPr>
        <w:rPr>
          <w:rFonts w:cs="Arial"/>
          <w:b/>
          <w:szCs w:val="18"/>
          <w:u w:val="single"/>
          <w:lang w:eastAsia="en-US"/>
        </w:rPr>
      </w:pPr>
      <w:r>
        <w:rPr>
          <w:rFonts w:cs="Arial"/>
          <w:b/>
          <w:szCs w:val="18"/>
          <w:lang w:eastAsia="en-US"/>
        </w:rPr>
        <w:t>Description:</w:t>
      </w:r>
    </w:p>
    <w:p w:rsidR="002F4029" w:rsidRDefault="002F4029" w:rsidP="002F4029">
      <w:pPr>
        <w:rPr>
          <w:lang w:eastAsia="en-US"/>
        </w:rPr>
      </w:pPr>
      <w:r>
        <w:rPr>
          <w:lang w:eastAsia="en-US"/>
        </w:rPr>
        <w:t xml:space="preserve">Based on established business rules the CSR or Authorized User investigates possible solutions or workarounds for missing or incomplete information.     </w:t>
      </w:r>
    </w:p>
    <w:p w:rsidR="002F4029" w:rsidRDefault="002F4029" w:rsidP="002F4029">
      <w:pPr>
        <w:rPr>
          <w:lang w:eastAsia="en-US"/>
        </w:rPr>
      </w:pPr>
    </w:p>
    <w:p w:rsidR="002F4029" w:rsidRDefault="002F4029" w:rsidP="002F4029">
      <w:pPr>
        <w:rPr>
          <w:rFonts w:ascii="Arial" w:hAnsi="Arial" w:cs="Arial"/>
          <w:b/>
          <w:u w:val="single"/>
        </w:rPr>
      </w:pPr>
    </w:p>
    <w:p w:rsidR="002F4029" w:rsidRDefault="002F4029" w:rsidP="002F4029">
      <w:pPr>
        <w:rPr>
          <w:rFonts w:ascii="Arial" w:hAnsi="Arial" w:cs="Arial"/>
          <w:b/>
          <w:u w:val="single"/>
        </w:rPr>
      </w:pPr>
    </w:p>
    <w:p w:rsidR="00C02A96" w:rsidRDefault="00C02A96" w:rsidP="002F4029">
      <w:pPr>
        <w:rPr>
          <w:rFonts w:ascii="Arial" w:hAnsi="Arial" w:cs="Arial"/>
          <w:b/>
          <w:u w:val="single"/>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r w:rsidR="002F4029">
          <w:rPr>
            <w:rStyle w:val="Hyperlink"/>
            <w:rFonts w:cs="Arial"/>
            <w:b/>
          </w:rPr>
          <w:t>7</w:t>
        </w:r>
      </w:hyperlink>
      <w:r w:rsidR="002F4029">
        <w:rPr>
          <w:rFonts w:cs="Arial"/>
          <w:b/>
          <w:u w:val="single"/>
        </w:rPr>
        <w:t xml:space="preserve"> Resolve Exception</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szCs w:val="18"/>
          <w:lang w:eastAsia="en-US"/>
        </w:rPr>
        <w:t>ctor/Role:</w:t>
      </w:r>
      <w:r>
        <w:rPr>
          <w:rFonts w:cs="Arial"/>
          <w:b/>
          <w:lang w:eastAsia="en-US"/>
        </w:rPr>
        <w:t xml:space="preserve"> CSR</w:t>
      </w:r>
      <w:r>
        <w:rPr>
          <w:rFonts w:cs="Arial"/>
          <w:lang w:eastAsia="en-US"/>
        </w:rPr>
        <w:t xml:space="preserve"> </w:t>
      </w:r>
    </w:p>
    <w:p w:rsidR="002F4029" w:rsidRDefault="002F4029" w:rsidP="002F4029">
      <w:pPr>
        <w:rPr>
          <w:rFonts w:cs="Arial"/>
          <w:b/>
          <w:szCs w:val="18"/>
          <w:u w:val="single"/>
          <w:lang w:eastAsia="en-US"/>
        </w:rPr>
      </w:pPr>
      <w:r>
        <w:rPr>
          <w:rFonts w:cs="Arial"/>
          <w:b/>
          <w:szCs w:val="18"/>
          <w:lang w:eastAsia="en-US"/>
        </w:rPr>
        <w:t>Description:</w:t>
      </w:r>
    </w:p>
    <w:p w:rsidR="002F4029" w:rsidRDefault="002F4029" w:rsidP="002F4029">
      <w:pPr>
        <w:rPr>
          <w:lang w:eastAsia="en-US"/>
        </w:rPr>
      </w:pPr>
      <w:r>
        <w:rPr>
          <w:rFonts w:cs="Arial"/>
          <w:bCs/>
        </w:rPr>
        <w:t xml:space="preserve">The CSR or Authorized User </w:t>
      </w:r>
      <w:r>
        <w:rPr>
          <w:lang w:eastAsia="en-US"/>
        </w:rPr>
        <w:t xml:space="preserve">enters required information to resolve the exception in </w:t>
      </w:r>
      <w:r w:rsidR="00EB39BE">
        <w:rPr>
          <w:lang w:eastAsia="en-US"/>
        </w:rPr>
        <w:t>the application</w:t>
      </w:r>
      <w:r>
        <w:rPr>
          <w:lang w:eastAsia="en-US"/>
        </w:rPr>
        <w:t>.</w:t>
      </w:r>
    </w:p>
    <w:p w:rsidR="002F4029" w:rsidRDefault="002F4029" w:rsidP="002F4029">
      <w:pPr>
        <w:rPr>
          <w:rFonts w:ascii="Arial" w:hAnsi="Arial" w:cs="Arial"/>
          <w:b/>
          <w:u w:val="single"/>
        </w:rPr>
      </w:pPr>
    </w:p>
    <w:p w:rsidR="002F4029" w:rsidRDefault="002F4029" w:rsidP="002F4029">
      <w:pPr>
        <w:rPr>
          <w:rFonts w:ascii="Arial" w:hAnsi="Arial" w:cs="Arial"/>
          <w:b/>
          <w:u w:val="single"/>
        </w:rPr>
      </w:pPr>
    </w:p>
    <w:p w:rsidR="002F4029" w:rsidRDefault="002F4029" w:rsidP="002F4029">
      <w:pPr>
        <w:rPr>
          <w:rFonts w:ascii="Arial" w:hAnsi="Arial" w:cs="Arial"/>
          <w:b/>
          <w:u w:val="single"/>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r w:rsidR="002F4029">
          <w:rPr>
            <w:rStyle w:val="Hyperlink"/>
            <w:rFonts w:cs="Arial"/>
            <w:b/>
          </w:rPr>
          <w:t xml:space="preserve">8 </w:t>
        </w:r>
      </w:hyperlink>
      <w:r w:rsidR="002F4029">
        <w:rPr>
          <w:rFonts w:cs="Arial"/>
          <w:b/>
          <w:u w:val="single"/>
        </w:rPr>
        <w:t>Update Date</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lang w:eastAsia="en-US"/>
        </w:rPr>
        <w:t xml:space="preserve">ctor/Role:  </w:t>
      </w:r>
      <w:r w:rsidR="00EB39BE">
        <w:rPr>
          <w:rFonts w:cs="Arial"/>
          <w:b/>
          <w:lang w:eastAsia="en-US"/>
        </w:rPr>
        <w:t>C2M (CCB</w:t>
      </w:r>
      <w:r w:rsidR="002D65B0">
        <w:rPr>
          <w:rFonts w:cs="Arial"/>
          <w:b/>
          <w:lang w:eastAsia="en-US"/>
        </w:rPr>
        <w:t>)</w:t>
      </w:r>
      <w:r>
        <w:rPr>
          <w:rFonts w:cs="Arial"/>
          <w:b/>
          <w:lang w:eastAsia="en-US"/>
        </w:rPr>
        <w:t xml:space="preserve"> </w:t>
      </w:r>
      <w:r>
        <w:rPr>
          <w:rFonts w:cs="Arial"/>
          <w:lang w:eastAsia="en-US"/>
        </w:rPr>
        <w:t xml:space="preserve"> </w:t>
      </w:r>
    </w:p>
    <w:p w:rsidR="002F4029" w:rsidRDefault="002F4029" w:rsidP="002F4029">
      <w:pPr>
        <w:rPr>
          <w:rFonts w:cs="Arial"/>
          <w:b/>
          <w:u w:val="single"/>
          <w:lang w:eastAsia="en-US"/>
        </w:rPr>
      </w:pPr>
      <w:r>
        <w:rPr>
          <w:rFonts w:cs="Arial"/>
          <w:b/>
          <w:lang w:eastAsia="en-US"/>
        </w:rPr>
        <w:t>Description:</w:t>
      </w:r>
    </w:p>
    <w:p w:rsidR="002F4029" w:rsidRDefault="002F4029" w:rsidP="002F4029">
      <w:pPr>
        <w:rPr>
          <w:rFonts w:ascii="Arial" w:hAnsi="Arial" w:cs="Arial"/>
          <w:b/>
          <w:u w:val="single"/>
        </w:rPr>
      </w:pPr>
      <w:r>
        <w:rPr>
          <w:lang w:eastAsia="en-US"/>
        </w:rPr>
        <w:t xml:space="preserve">Any resolution or change information is updated in </w:t>
      </w:r>
      <w:r w:rsidR="00EB39BE">
        <w:rPr>
          <w:lang w:eastAsia="en-US"/>
        </w:rPr>
        <w:t>the application</w:t>
      </w:r>
      <w:r>
        <w:rPr>
          <w:lang w:eastAsia="en-US"/>
        </w:rPr>
        <w:t xml:space="preserve">.  </w:t>
      </w:r>
    </w:p>
    <w:p w:rsidR="002F4029" w:rsidRDefault="002F4029" w:rsidP="002F4029">
      <w:pPr>
        <w:rPr>
          <w:rFonts w:ascii="Arial" w:hAnsi="Arial" w:cs="Arial"/>
          <w:b/>
          <w:u w:val="single"/>
        </w:rPr>
      </w:pPr>
    </w:p>
    <w:p w:rsidR="002F4029" w:rsidRDefault="002F4029" w:rsidP="002F4029">
      <w:pPr>
        <w:rPr>
          <w:rFonts w:ascii="Arial" w:hAnsi="Arial" w:cs="Arial"/>
          <w:b/>
          <w:u w:val="single"/>
        </w:rPr>
      </w:pPr>
    </w:p>
    <w:p w:rsidR="002F4029" w:rsidRDefault="002F4029" w:rsidP="002F4029">
      <w:pPr>
        <w:rPr>
          <w:rFonts w:ascii="Arial" w:hAnsi="Arial" w:cs="Arial"/>
          <w:b/>
          <w:u w:val="single"/>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sidRPr="00707EE3">
          <w:rPr>
            <w:rStyle w:val="Hyperlink"/>
            <w:rFonts w:cs="Arial"/>
            <w:b/>
          </w:rPr>
          <w:t>1.</w:t>
        </w:r>
        <w:r w:rsidR="002F4029">
          <w:rPr>
            <w:rStyle w:val="Hyperlink"/>
            <w:rFonts w:cs="Arial"/>
            <w:b/>
          </w:rPr>
          <w:t>9</w:t>
        </w:r>
      </w:hyperlink>
      <w:r w:rsidR="002F4029">
        <w:rPr>
          <w:rFonts w:cs="Arial"/>
          <w:b/>
          <w:u w:val="single"/>
        </w:rPr>
        <w:t xml:space="preserve"> Request Complete To Do</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lang w:eastAsia="en-US"/>
        </w:rPr>
        <w:t>ctor/Role:  CSR</w:t>
      </w:r>
      <w:r>
        <w:rPr>
          <w:rFonts w:cs="Arial"/>
          <w:lang w:eastAsia="en-US"/>
        </w:rPr>
        <w:t xml:space="preserve"> </w:t>
      </w:r>
    </w:p>
    <w:p w:rsidR="002F4029" w:rsidRDefault="002F4029" w:rsidP="002F4029">
      <w:pPr>
        <w:rPr>
          <w:rFonts w:cs="Arial"/>
          <w:b/>
          <w:u w:val="single"/>
          <w:lang w:eastAsia="en-US"/>
        </w:rPr>
      </w:pPr>
      <w:r>
        <w:rPr>
          <w:rFonts w:cs="Arial"/>
          <w:b/>
          <w:lang w:eastAsia="en-US"/>
        </w:rPr>
        <w:t>Description:</w:t>
      </w:r>
    </w:p>
    <w:p w:rsidR="002F4029" w:rsidRDefault="002F4029" w:rsidP="002F4029">
      <w:pPr>
        <w:rPr>
          <w:rFonts w:cs="Arial"/>
          <w:b/>
          <w:lang w:eastAsia="en-US"/>
        </w:rPr>
      </w:pPr>
      <w:r>
        <w:rPr>
          <w:lang w:eastAsia="en-US"/>
        </w:rPr>
        <w:t xml:space="preserve">If the background process creates a To Do Entry, the CSR or Authorized User marks the To Do Entry as complete and requests completion of the To Do Entry once the error is resolved. The CSR or Authorized User may add comments or a log entry for future reference.  </w:t>
      </w:r>
    </w:p>
    <w:p w:rsidR="002F4029" w:rsidRDefault="002F4029" w:rsidP="002F402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2F4029" w:rsidTr="009A2277">
        <w:tc>
          <w:tcPr>
            <w:tcW w:w="4860" w:type="dxa"/>
          </w:tcPr>
          <w:p w:rsidR="002F4029" w:rsidRDefault="002F4029" w:rsidP="009A2277">
            <w:pPr>
              <w:rPr>
                <w:rFonts w:cs="Arial"/>
                <w:bCs/>
                <w:szCs w:val="18"/>
                <w:lang w:eastAsia="en-US"/>
              </w:rPr>
            </w:pPr>
            <w:r>
              <w:rPr>
                <w:rFonts w:cs="Arial"/>
                <w:bCs/>
                <w:szCs w:val="18"/>
                <w:lang w:eastAsia="en-US"/>
              </w:rPr>
              <w:t>To Do Role</w:t>
            </w:r>
          </w:p>
        </w:tc>
      </w:tr>
      <w:tr w:rsidR="002F4029" w:rsidTr="009A2277">
        <w:tc>
          <w:tcPr>
            <w:tcW w:w="4860" w:type="dxa"/>
          </w:tcPr>
          <w:p w:rsidR="002F4029" w:rsidRDefault="002F4029" w:rsidP="009A2277">
            <w:pPr>
              <w:rPr>
                <w:rFonts w:cs="Arial"/>
                <w:bCs/>
                <w:szCs w:val="18"/>
                <w:lang w:eastAsia="en-US"/>
              </w:rPr>
            </w:pPr>
            <w:r>
              <w:rPr>
                <w:rFonts w:cs="Arial"/>
                <w:bCs/>
                <w:szCs w:val="18"/>
                <w:lang w:eastAsia="en-US"/>
              </w:rPr>
              <w:t>To Do Type</w:t>
            </w:r>
          </w:p>
        </w:tc>
      </w:tr>
    </w:tbl>
    <w:p w:rsidR="002F4029" w:rsidRDefault="002F4029" w:rsidP="002F4029">
      <w:pPr>
        <w:rPr>
          <w:rFonts w:cs="Arial"/>
          <w:b/>
          <w:lang w:eastAsia="en-US"/>
        </w:rPr>
      </w:pPr>
      <w:r>
        <w:rPr>
          <w:rFonts w:cs="Arial"/>
          <w:b/>
          <w:lang w:eastAsia="en-US"/>
        </w:rPr>
        <w:t xml:space="preserve">Configuration required Y          Entities to Configure:  </w:t>
      </w:r>
    </w:p>
    <w:p w:rsidR="002F4029" w:rsidRDefault="002F4029" w:rsidP="002F4029">
      <w:pPr>
        <w:rPr>
          <w:rFonts w:cs="Arial"/>
          <w:b/>
          <w:lang w:eastAsia="en-US"/>
        </w:rPr>
      </w:pP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2F4029" w:rsidP="002F4029">
      <w:pPr>
        <w:rPr>
          <w:rFonts w:ascii="Arial" w:hAnsi="Arial" w:cs="Arial"/>
          <w:b/>
          <w:u w:val="single"/>
          <w:lang w:eastAsia="en-US"/>
        </w:rPr>
      </w:pPr>
    </w:p>
    <w:p w:rsidR="002F4029" w:rsidRDefault="00046609" w:rsidP="002F4029">
      <w:pPr>
        <w:autoSpaceDE w:val="0"/>
        <w:autoSpaceDN w:val="0"/>
        <w:adjustRightInd w:val="0"/>
        <w:spacing w:line="288" w:lineRule="auto"/>
        <w:rPr>
          <w:rFonts w:ascii="Arial" w:hAnsi="Arial" w:cs="Arial"/>
          <w:color w:val="000000"/>
          <w:sz w:val="16"/>
          <w:szCs w:val="16"/>
          <w:lang w:eastAsia="en-US"/>
        </w:rPr>
      </w:pPr>
      <w:hyperlink w:anchor="_Business_Process_Model" w:history="1">
        <w:r w:rsidR="002F4029">
          <w:rPr>
            <w:rStyle w:val="Hyperlink"/>
            <w:rFonts w:cs="Arial"/>
            <w:b/>
          </w:rPr>
          <w:t>2.0</w:t>
        </w:r>
      </w:hyperlink>
      <w:r w:rsidR="002F4029">
        <w:rPr>
          <w:rFonts w:cs="Arial"/>
          <w:b/>
          <w:u w:val="single"/>
        </w:rPr>
        <w:t xml:space="preserve"> Complete To Do Entry</w:t>
      </w:r>
      <w:r w:rsidR="002F4029">
        <w:rPr>
          <w:rFonts w:ascii="Arial" w:hAnsi="Arial" w:cs="Arial"/>
          <w:color w:val="000000"/>
          <w:sz w:val="16"/>
          <w:szCs w:val="16"/>
          <w:lang w:eastAsia="en-US"/>
        </w:rPr>
        <w:t xml:space="preserve"> </w:t>
      </w:r>
    </w:p>
    <w:p w:rsidR="002F4029" w:rsidRDefault="002F4029" w:rsidP="002F4029">
      <w:pPr>
        <w:rPr>
          <w:rFonts w:cs="Arial"/>
          <w:lang w:eastAsia="en-US"/>
        </w:rPr>
      </w:pPr>
      <w:r>
        <w:rPr>
          <w:b/>
          <w:bCs/>
          <w:lang w:eastAsia="en-US"/>
        </w:rPr>
        <w:t>A</w:t>
      </w:r>
      <w:r>
        <w:rPr>
          <w:rFonts w:cs="Arial"/>
          <w:b/>
          <w:lang w:eastAsia="en-US"/>
        </w:rPr>
        <w:t xml:space="preserve">ctor/Role:  </w:t>
      </w:r>
      <w:r w:rsidR="00EB39BE">
        <w:rPr>
          <w:rFonts w:cs="Arial"/>
          <w:b/>
          <w:lang w:eastAsia="en-US"/>
        </w:rPr>
        <w:t>C2M (CCB</w:t>
      </w:r>
      <w:r w:rsidR="002D65B0">
        <w:rPr>
          <w:rFonts w:cs="Arial"/>
          <w:b/>
          <w:lang w:eastAsia="en-US"/>
        </w:rPr>
        <w:t>)</w:t>
      </w:r>
      <w:r>
        <w:rPr>
          <w:rFonts w:cs="Arial"/>
          <w:b/>
          <w:lang w:eastAsia="en-US"/>
        </w:rPr>
        <w:t xml:space="preserve"> </w:t>
      </w:r>
      <w:r>
        <w:rPr>
          <w:rFonts w:cs="Arial"/>
          <w:lang w:eastAsia="en-US"/>
        </w:rPr>
        <w:t xml:space="preserve"> </w:t>
      </w:r>
    </w:p>
    <w:p w:rsidR="002F4029" w:rsidRDefault="002F4029" w:rsidP="002F4029">
      <w:pPr>
        <w:rPr>
          <w:rFonts w:cs="Arial"/>
          <w:b/>
          <w:u w:val="single"/>
          <w:lang w:eastAsia="en-US"/>
        </w:rPr>
      </w:pPr>
      <w:r>
        <w:rPr>
          <w:rFonts w:cs="Arial"/>
          <w:b/>
          <w:lang w:eastAsia="en-US"/>
        </w:rPr>
        <w:t>Description:</w:t>
      </w:r>
    </w:p>
    <w:p w:rsidR="002F4029" w:rsidRDefault="002F4029" w:rsidP="002F4029">
      <w:pPr>
        <w:rPr>
          <w:rFonts w:cs="Arial"/>
          <w:b/>
          <w:lang w:eastAsia="en-US"/>
        </w:rPr>
      </w:pPr>
      <w:r>
        <w:rPr>
          <w:lang w:eastAsia="en-US"/>
        </w:rPr>
        <w:t xml:space="preserve">The To Do Entry is updated to Complete status in </w:t>
      </w:r>
      <w:r w:rsidR="00EB39BE">
        <w:rPr>
          <w:lang w:eastAsia="en-US"/>
        </w:rPr>
        <w:t>the application</w:t>
      </w:r>
      <w:r>
        <w:rPr>
          <w:lang w:eastAsia="en-US"/>
        </w:rPr>
        <w:t xml:space="preserve">. </w:t>
      </w:r>
      <w:r>
        <w:rPr>
          <w:rFonts w:cs="Arial"/>
          <w:b/>
          <w:lang w:eastAsia="en-US"/>
        </w:rPr>
        <w:t xml:space="preserve"> </w:t>
      </w:r>
    </w:p>
    <w:p w:rsidR="002F4029" w:rsidRDefault="002F4029" w:rsidP="00C235C8">
      <w:pPr>
        <w:rPr>
          <w:rFonts w:ascii="Arial" w:hAnsi="Arial" w:cs="Arial"/>
          <w:b/>
          <w:u w:val="single"/>
          <w:lang w:eastAsia="en-US"/>
        </w:rPr>
      </w:pPr>
      <w:r>
        <w:rPr>
          <w:rFonts w:cs="Arial"/>
          <w:b/>
          <w:lang w:eastAsia="en-US"/>
        </w:rPr>
        <w:t xml:space="preserve">                 </w:t>
      </w:r>
    </w:p>
    <w:p w:rsidR="00FF1CCA" w:rsidRDefault="00FF1CCA" w:rsidP="00FF1CCA">
      <w:pPr>
        <w:pStyle w:val="Heading2"/>
      </w:pPr>
      <w:bookmarkStart w:id="28" w:name="_Toc489367945"/>
      <w:r>
        <w:lastRenderedPageBreak/>
        <w:t>Test Documentation related to the Current Process</w:t>
      </w:r>
      <w:bookmarkEnd w:id="28"/>
      <w:r>
        <w:t xml:space="preserve"> </w:t>
      </w:r>
    </w:p>
    <w:p w:rsidR="00FF1CCA" w:rsidRDefault="00FF1CCA" w:rsidP="00FF1CCA">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FF1CCA" w:rsidTr="00CC76EE">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FF1CCA" w:rsidRDefault="00FF1CCA" w:rsidP="00CC76EE">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FF1CCA" w:rsidRDefault="00FF1CCA" w:rsidP="00CC76EE">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FF1CCA" w:rsidRDefault="00FF1CCA" w:rsidP="00CC76EE">
            <w:pPr>
              <w:pStyle w:val="TableHeading"/>
            </w:pPr>
            <w:r>
              <w:t>Test Type</w:t>
            </w:r>
          </w:p>
        </w:tc>
      </w:tr>
      <w:tr w:rsidR="00FF1CCA" w:rsidTr="00CC76EE">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FF1CCA" w:rsidRDefault="00FF1CCA" w:rsidP="00CC76EE">
            <w:pPr>
              <w:pStyle w:val="TableText"/>
              <w:rPr>
                <w:sz w:val="8"/>
              </w:rPr>
            </w:pPr>
          </w:p>
        </w:tc>
        <w:tc>
          <w:tcPr>
            <w:tcW w:w="5586" w:type="dxa"/>
            <w:tcBorders>
              <w:top w:val="single" w:sz="6" w:space="0" w:color="auto"/>
              <w:left w:val="nil"/>
              <w:bottom w:val="single" w:sz="6" w:space="0" w:color="auto"/>
              <w:right w:val="nil"/>
            </w:tcBorders>
            <w:shd w:val="pct50" w:color="auto" w:fill="auto"/>
          </w:tcPr>
          <w:p w:rsidR="00FF1CCA" w:rsidRDefault="00FF1CCA" w:rsidP="00CC76EE">
            <w:pPr>
              <w:pStyle w:val="TableText"/>
              <w:rPr>
                <w:sz w:val="8"/>
              </w:rPr>
            </w:pPr>
          </w:p>
        </w:tc>
        <w:tc>
          <w:tcPr>
            <w:tcW w:w="1014" w:type="dxa"/>
            <w:tcBorders>
              <w:top w:val="single" w:sz="6" w:space="0" w:color="auto"/>
              <w:left w:val="nil"/>
              <w:bottom w:val="single" w:sz="6" w:space="0" w:color="auto"/>
              <w:right w:val="nil"/>
            </w:tcBorders>
            <w:shd w:val="pct50" w:color="auto" w:fill="auto"/>
          </w:tcPr>
          <w:p w:rsidR="00FF1CCA" w:rsidRDefault="00FF1CCA" w:rsidP="00CC76EE">
            <w:pPr>
              <w:pStyle w:val="TableText"/>
              <w:rPr>
                <w:sz w:val="8"/>
              </w:rPr>
            </w:pPr>
          </w:p>
        </w:tc>
      </w:tr>
      <w:tr w:rsidR="00FF1CCA" w:rsidTr="00CC76EE">
        <w:trPr>
          <w:cantSplit/>
          <w:trHeight w:val="255"/>
        </w:trPr>
        <w:tc>
          <w:tcPr>
            <w:tcW w:w="990" w:type="dxa"/>
            <w:tcBorders>
              <w:top w:val="nil"/>
              <w:left w:val="single" w:sz="12" w:space="0" w:color="auto"/>
              <w:bottom w:val="single" w:sz="6" w:space="0" w:color="auto"/>
              <w:right w:val="single" w:sz="6" w:space="0" w:color="auto"/>
            </w:tcBorders>
          </w:tcPr>
          <w:p w:rsidR="00FF1CCA" w:rsidRDefault="00FF1CCA" w:rsidP="00CC76EE">
            <w:pPr>
              <w:pStyle w:val="TableText"/>
            </w:pPr>
            <w:r>
              <w:t xml:space="preserve"> </w:t>
            </w:r>
          </w:p>
        </w:tc>
        <w:tc>
          <w:tcPr>
            <w:tcW w:w="5586" w:type="dxa"/>
            <w:tcBorders>
              <w:top w:val="nil"/>
              <w:left w:val="single" w:sz="6" w:space="0" w:color="auto"/>
              <w:bottom w:val="single" w:sz="6" w:space="0" w:color="auto"/>
              <w:right w:val="single" w:sz="6" w:space="0" w:color="auto"/>
            </w:tcBorders>
          </w:tcPr>
          <w:p w:rsidR="00FF1CCA" w:rsidRDefault="00FF1CCA" w:rsidP="00CC76EE">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FF1CCA" w:rsidRDefault="00FF1CCA" w:rsidP="00CC76EE">
            <w:pPr>
              <w:pStyle w:val="TableText"/>
            </w:pPr>
          </w:p>
        </w:tc>
      </w:tr>
      <w:tr w:rsidR="00FF1CCA" w:rsidTr="00CC76EE">
        <w:trPr>
          <w:cantSplit/>
        </w:trPr>
        <w:tc>
          <w:tcPr>
            <w:tcW w:w="990" w:type="dxa"/>
            <w:tcBorders>
              <w:top w:val="single" w:sz="6" w:space="0" w:color="auto"/>
              <w:left w:val="single" w:sz="12" w:space="0" w:color="auto"/>
              <w:bottom w:val="single" w:sz="6" w:space="0" w:color="auto"/>
              <w:right w:val="single" w:sz="6" w:space="0" w:color="auto"/>
            </w:tcBorders>
          </w:tcPr>
          <w:p w:rsidR="00FF1CCA" w:rsidRDefault="00FF1CCA" w:rsidP="00CC76EE">
            <w:pPr>
              <w:pStyle w:val="TableText"/>
            </w:pPr>
          </w:p>
        </w:tc>
        <w:tc>
          <w:tcPr>
            <w:tcW w:w="5586" w:type="dxa"/>
            <w:tcBorders>
              <w:top w:val="single" w:sz="6" w:space="0" w:color="auto"/>
              <w:left w:val="single" w:sz="6" w:space="0" w:color="auto"/>
              <w:bottom w:val="single" w:sz="6" w:space="0" w:color="auto"/>
              <w:right w:val="single" w:sz="6" w:space="0" w:color="auto"/>
            </w:tcBorders>
          </w:tcPr>
          <w:p w:rsidR="00FF1CCA" w:rsidRDefault="00FF1CCA" w:rsidP="00CC76EE">
            <w:pPr>
              <w:pStyle w:val="TableText"/>
            </w:pPr>
          </w:p>
        </w:tc>
        <w:tc>
          <w:tcPr>
            <w:tcW w:w="1014" w:type="dxa"/>
            <w:tcBorders>
              <w:top w:val="single" w:sz="6" w:space="0" w:color="auto"/>
              <w:left w:val="single" w:sz="6" w:space="0" w:color="auto"/>
              <w:bottom w:val="single" w:sz="6" w:space="0" w:color="auto"/>
              <w:right w:val="single" w:sz="6" w:space="0" w:color="auto"/>
            </w:tcBorders>
          </w:tcPr>
          <w:p w:rsidR="00FF1CCA" w:rsidRDefault="00FF1CCA" w:rsidP="00CC76EE">
            <w:pPr>
              <w:pStyle w:val="TableText"/>
            </w:pPr>
          </w:p>
        </w:tc>
      </w:tr>
      <w:tr w:rsidR="00FF1CCA" w:rsidTr="00CC76EE">
        <w:trPr>
          <w:cantSplit/>
        </w:trPr>
        <w:tc>
          <w:tcPr>
            <w:tcW w:w="990" w:type="dxa"/>
            <w:tcBorders>
              <w:top w:val="single" w:sz="6" w:space="0" w:color="auto"/>
              <w:left w:val="single" w:sz="12" w:space="0" w:color="auto"/>
              <w:bottom w:val="single" w:sz="6" w:space="0" w:color="auto"/>
              <w:right w:val="single" w:sz="6" w:space="0" w:color="auto"/>
            </w:tcBorders>
          </w:tcPr>
          <w:p w:rsidR="00FF1CCA" w:rsidRDefault="00FF1CCA" w:rsidP="00CC76EE">
            <w:pPr>
              <w:pStyle w:val="TableText"/>
            </w:pPr>
          </w:p>
        </w:tc>
        <w:tc>
          <w:tcPr>
            <w:tcW w:w="5586" w:type="dxa"/>
            <w:tcBorders>
              <w:top w:val="single" w:sz="6" w:space="0" w:color="auto"/>
              <w:left w:val="single" w:sz="6" w:space="0" w:color="auto"/>
              <w:bottom w:val="single" w:sz="6" w:space="0" w:color="auto"/>
              <w:right w:val="single" w:sz="6" w:space="0" w:color="auto"/>
            </w:tcBorders>
          </w:tcPr>
          <w:p w:rsidR="00FF1CCA" w:rsidRDefault="00FF1CCA" w:rsidP="00CC76EE">
            <w:pPr>
              <w:pStyle w:val="TableText"/>
            </w:pPr>
          </w:p>
        </w:tc>
        <w:tc>
          <w:tcPr>
            <w:tcW w:w="1014" w:type="dxa"/>
            <w:tcBorders>
              <w:top w:val="single" w:sz="6" w:space="0" w:color="auto"/>
              <w:left w:val="single" w:sz="6" w:space="0" w:color="auto"/>
              <w:bottom w:val="single" w:sz="6" w:space="0" w:color="auto"/>
              <w:right w:val="single" w:sz="6" w:space="0" w:color="auto"/>
            </w:tcBorders>
          </w:tcPr>
          <w:p w:rsidR="00FF1CCA" w:rsidRDefault="00FF1CCA" w:rsidP="00CC76EE">
            <w:pPr>
              <w:pStyle w:val="TableText"/>
            </w:pPr>
          </w:p>
        </w:tc>
      </w:tr>
      <w:tr w:rsidR="00FF1CCA" w:rsidTr="00CC76EE">
        <w:trPr>
          <w:cantSplit/>
        </w:trPr>
        <w:tc>
          <w:tcPr>
            <w:tcW w:w="990" w:type="dxa"/>
            <w:tcBorders>
              <w:top w:val="single" w:sz="6" w:space="0" w:color="auto"/>
              <w:left w:val="single" w:sz="12" w:space="0" w:color="auto"/>
              <w:bottom w:val="single" w:sz="12" w:space="0" w:color="auto"/>
              <w:right w:val="single" w:sz="6" w:space="0" w:color="auto"/>
            </w:tcBorders>
          </w:tcPr>
          <w:p w:rsidR="00FF1CCA" w:rsidRDefault="00FF1CCA" w:rsidP="00CC76EE">
            <w:pPr>
              <w:pStyle w:val="TableText"/>
            </w:pPr>
          </w:p>
        </w:tc>
        <w:tc>
          <w:tcPr>
            <w:tcW w:w="5586" w:type="dxa"/>
            <w:tcBorders>
              <w:top w:val="single" w:sz="6" w:space="0" w:color="auto"/>
              <w:left w:val="single" w:sz="6" w:space="0" w:color="auto"/>
              <w:bottom w:val="single" w:sz="12" w:space="0" w:color="auto"/>
              <w:right w:val="single" w:sz="6" w:space="0" w:color="auto"/>
            </w:tcBorders>
          </w:tcPr>
          <w:p w:rsidR="00FF1CCA" w:rsidRDefault="00FF1CCA" w:rsidP="00CC76EE">
            <w:pPr>
              <w:pStyle w:val="TableText"/>
            </w:pPr>
          </w:p>
        </w:tc>
        <w:tc>
          <w:tcPr>
            <w:tcW w:w="1014" w:type="dxa"/>
            <w:tcBorders>
              <w:top w:val="single" w:sz="6" w:space="0" w:color="auto"/>
              <w:left w:val="single" w:sz="6" w:space="0" w:color="auto"/>
              <w:bottom w:val="single" w:sz="12" w:space="0" w:color="auto"/>
              <w:right w:val="single" w:sz="6" w:space="0" w:color="auto"/>
            </w:tcBorders>
          </w:tcPr>
          <w:p w:rsidR="00FF1CCA" w:rsidRDefault="00FF1CCA" w:rsidP="00CC76EE">
            <w:pPr>
              <w:pStyle w:val="TableText"/>
            </w:pPr>
          </w:p>
        </w:tc>
      </w:tr>
    </w:tbl>
    <w:p w:rsidR="00FF1CCA" w:rsidRDefault="00FF1CCA" w:rsidP="00FF1CCA">
      <w:pPr>
        <w:keepNext/>
        <w:keepLines/>
        <w:spacing w:before="120" w:after="120"/>
        <w:rPr>
          <w:b/>
        </w:rPr>
      </w:pPr>
    </w:p>
    <w:p w:rsidR="003E6B39" w:rsidRDefault="003E6B39">
      <w:pPr>
        <w:rPr>
          <w:rFonts w:ascii="Arial" w:hAnsi="Arial" w:cs="Arial"/>
          <w:b/>
          <w:u w:val="single"/>
          <w:lang w:eastAsia="en-US"/>
        </w:rPr>
      </w:pPr>
    </w:p>
    <w:p w:rsidR="003E6B39" w:rsidRDefault="003E6B39">
      <w:pPr>
        <w:pStyle w:val="Heading2"/>
      </w:pPr>
      <w:bookmarkStart w:id="29" w:name="_Toc274656720"/>
      <w:bookmarkStart w:id="30" w:name="_Toc489367946"/>
      <w:r>
        <w:lastRenderedPageBreak/>
        <w:t>Document Control</w:t>
      </w:r>
      <w:bookmarkEnd w:id="29"/>
      <w:bookmarkEnd w:id="30"/>
    </w:p>
    <w:p w:rsidR="003E6B39" w:rsidRDefault="003E6B39">
      <w:pPr>
        <w:keepNext/>
        <w:keepLines/>
        <w:spacing w:before="120" w:after="120"/>
        <w:rPr>
          <w:b/>
        </w:rPr>
      </w:pPr>
      <w:r>
        <w:rPr>
          <w:b/>
        </w:rPr>
        <w:t>Change Record</w:t>
      </w:r>
    </w:p>
    <w:p w:rsidR="003E6B39" w:rsidRDefault="00046609">
      <w:pPr>
        <w:pStyle w:val="BodyText"/>
        <w:ind w:left="8640" w:firstLine="720"/>
      </w:pPr>
      <w:r>
        <w:fldChar w:fldCharType="begin"/>
      </w:r>
      <w:r>
        <w:instrText xml:space="preserve"> SECTIONPAGES  \* MERGEFORMAT </w:instrText>
      </w:r>
      <w:r>
        <w:fldChar w:fldCharType="separate"/>
      </w:r>
      <w:r w:rsidR="003E6B39">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20"/>
        <w:gridCol w:w="1760"/>
        <w:gridCol w:w="906"/>
        <w:gridCol w:w="3870"/>
      </w:tblGrid>
      <w:tr w:rsidR="003E6B39" w:rsidTr="006E1438">
        <w:trPr>
          <w:cantSplit/>
          <w:tblHeader/>
        </w:trPr>
        <w:tc>
          <w:tcPr>
            <w:tcW w:w="1120" w:type="dxa"/>
            <w:tcBorders>
              <w:top w:val="single" w:sz="12" w:space="0" w:color="auto"/>
              <w:left w:val="single" w:sz="12" w:space="0" w:color="auto"/>
              <w:bottom w:val="nil"/>
              <w:right w:val="nil"/>
            </w:tcBorders>
            <w:shd w:val="pct10" w:color="auto" w:fill="auto"/>
          </w:tcPr>
          <w:p w:rsidR="003E6B39" w:rsidRDefault="003E6B39">
            <w:pPr>
              <w:pStyle w:val="TableHeading"/>
            </w:pPr>
            <w:r>
              <w:t>Date</w:t>
            </w:r>
          </w:p>
        </w:tc>
        <w:tc>
          <w:tcPr>
            <w:tcW w:w="1760" w:type="dxa"/>
            <w:tcBorders>
              <w:top w:val="single" w:sz="12" w:space="0" w:color="auto"/>
              <w:left w:val="nil"/>
              <w:bottom w:val="nil"/>
              <w:right w:val="nil"/>
            </w:tcBorders>
            <w:shd w:val="pct10" w:color="auto" w:fill="auto"/>
          </w:tcPr>
          <w:p w:rsidR="003E6B39" w:rsidRDefault="003E6B39">
            <w:pPr>
              <w:pStyle w:val="TableHeading"/>
            </w:pPr>
            <w:r>
              <w:t>Author</w:t>
            </w:r>
          </w:p>
        </w:tc>
        <w:tc>
          <w:tcPr>
            <w:tcW w:w="906" w:type="dxa"/>
            <w:tcBorders>
              <w:top w:val="single" w:sz="12" w:space="0" w:color="auto"/>
              <w:left w:val="nil"/>
              <w:bottom w:val="nil"/>
              <w:right w:val="nil"/>
            </w:tcBorders>
            <w:shd w:val="pct10" w:color="auto" w:fill="auto"/>
          </w:tcPr>
          <w:p w:rsidR="003E6B39" w:rsidRDefault="003E6B39">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3E6B39" w:rsidRDefault="003E6B39">
            <w:pPr>
              <w:pStyle w:val="TableHeading"/>
            </w:pPr>
            <w:r>
              <w:t>Change Reference</w:t>
            </w:r>
          </w:p>
        </w:tc>
      </w:tr>
      <w:tr w:rsidR="003E6B39" w:rsidTr="006E1438">
        <w:trPr>
          <w:cantSplit/>
          <w:trHeight w:hRule="exact" w:val="60"/>
          <w:tblHeader/>
        </w:trPr>
        <w:tc>
          <w:tcPr>
            <w:tcW w:w="1120" w:type="dxa"/>
            <w:tcBorders>
              <w:top w:val="single" w:sz="6" w:space="0" w:color="auto"/>
              <w:left w:val="nil"/>
              <w:bottom w:val="single" w:sz="6" w:space="0" w:color="auto"/>
              <w:right w:val="nil"/>
            </w:tcBorders>
            <w:shd w:val="pct50" w:color="auto" w:fill="auto"/>
          </w:tcPr>
          <w:p w:rsidR="003E6B39" w:rsidRDefault="003E6B39">
            <w:pPr>
              <w:pStyle w:val="TableText"/>
              <w:rPr>
                <w:sz w:val="8"/>
              </w:rPr>
            </w:pPr>
          </w:p>
        </w:tc>
        <w:tc>
          <w:tcPr>
            <w:tcW w:w="1760" w:type="dxa"/>
            <w:tcBorders>
              <w:top w:val="single" w:sz="6" w:space="0" w:color="auto"/>
              <w:left w:val="nil"/>
              <w:bottom w:val="single" w:sz="6" w:space="0" w:color="auto"/>
              <w:right w:val="nil"/>
            </w:tcBorders>
            <w:shd w:val="pct50" w:color="auto" w:fill="auto"/>
          </w:tcPr>
          <w:p w:rsidR="003E6B39" w:rsidRDefault="003E6B39">
            <w:pPr>
              <w:pStyle w:val="TableText"/>
              <w:rPr>
                <w:sz w:val="8"/>
              </w:rPr>
            </w:pPr>
          </w:p>
        </w:tc>
        <w:tc>
          <w:tcPr>
            <w:tcW w:w="906" w:type="dxa"/>
            <w:tcBorders>
              <w:top w:val="single" w:sz="6" w:space="0" w:color="auto"/>
              <w:left w:val="nil"/>
              <w:bottom w:val="single" w:sz="6" w:space="0" w:color="auto"/>
              <w:right w:val="nil"/>
            </w:tcBorders>
            <w:shd w:val="pct50" w:color="auto" w:fill="auto"/>
          </w:tcPr>
          <w:p w:rsidR="003E6B39" w:rsidRDefault="003E6B39">
            <w:pPr>
              <w:pStyle w:val="TableText"/>
              <w:rPr>
                <w:sz w:val="8"/>
              </w:rPr>
            </w:pPr>
          </w:p>
        </w:tc>
        <w:tc>
          <w:tcPr>
            <w:tcW w:w="3870" w:type="dxa"/>
            <w:tcBorders>
              <w:top w:val="single" w:sz="6" w:space="0" w:color="auto"/>
              <w:left w:val="nil"/>
              <w:bottom w:val="single" w:sz="6" w:space="0" w:color="auto"/>
              <w:right w:val="nil"/>
            </w:tcBorders>
            <w:shd w:val="pct50" w:color="auto" w:fill="auto"/>
          </w:tcPr>
          <w:p w:rsidR="003E6B39" w:rsidRDefault="003E6B39">
            <w:pPr>
              <w:pStyle w:val="TableText"/>
              <w:rPr>
                <w:sz w:val="8"/>
              </w:rPr>
            </w:pPr>
          </w:p>
        </w:tc>
      </w:tr>
      <w:tr w:rsidR="003E6B39" w:rsidTr="006E1438">
        <w:trPr>
          <w:cantSplit/>
        </w:trPr>
        <w:tc>
          <w:tcPr>
            <w:tcW w:w="1120" w:type="dxa"/>
            <w:tcBorders>
              <w:top w:val="nil"/>
              <w:left w:val="single" w:sz="12" w:space="0" w:color="auto"/>
              <w:bottom w:val="single" w:sz="6" w:space="0" w:color="auto"/>
              <w:right w:val="single" w:sz="6" w:space="0" w:color="auto"/>
            </w:tcBorders>
          </w:tcPr>
          <w:p w:rsidR="003E6B39" w:rsidRDefault="003E6B39">
            <w:pPr>
              <w:pStyle w:val="TableText"/>
            </w:pPr>
            <w:r>
              <w:t xml:space="preserve"> 03-01-09</w:t>
            </w:r>
          </w:p>
        </w:tc>
        <w:tc>
          <w:tcPr>
            <w:tcW w:w="1760" w:type="dxa"/>
            <w:tcBorders>
              <w:top w:val="nil"/>
              <w:left w:val="single" w:sz="6" w:space="0" w:color="auto"/>
              <w:bottom w:val="single" w:sz="6" w:space="0" w:color="auto"/>
              <w:right w:val="single" w:sz="6" w:space="0" w:color="auto"/>
            </w:tcBorders>
          </w:tcPr>
          <w:p w:rsidR="003E6B39" w:rsidRPr="002C39FD" w:rsidRDefault="003E6B39">
            <w:pPr>
              <w:pStyle w:val="TableText"/>
            </w:pPr>
            <w:r>
              <w:rPr>
                <w:rStyle w:val="HighlightedVariable"/>
              </w:rPr>
              <w:t xml:space="preserve"> </w:t>
            </w:r>
            <w:r w:rsidRPr="002C39FD">
              <w:rPr>
                <w:rStyle w:val="HighlightedVariable"/>
                <w:color w:val="auto"/>
              </w:rPr>
              <w:t>Galina Polonsky</w:t>
            </w:r>
          </w:p>
        </w:tc>
        <w:tc>
          <w:tcPr>
            <w:tcW w:w="906" w:type="dxa"/>
            <w:tcBorders>
              <w:top w:val="nil"/>
              <w:left w:val="single" w:sz="6" w:space="0" w:color="auto"/>
              <w:bottom w:val="single" w:sz="6" w:space="0" w:color="auto"/>
              <w:right w:val="single" w:sz="6" w:space="0" w:color="auto"/>
            </w:tcBorders>
          </w:tcPr>
          <w:p w:rsidR="003E6B39" w:rsidRDefault="003E6B39">
            <w:pPr>
              <w:pStyle w:val="TableText"/>
            </w:pPr>
            <w:r>
              <w:t>Draft 1a</w:t>
            </w:r>
          </w:p>
        </w:tc>
        <w:tc>
          <w:tcPr>
            <w:tcW w:w="3870" w:type="dxa"/>
            <w:tcBorders>
              <w:top w:val="nil"/>
              <w:left w:val="single" w:sz="6" w:space="0" w:color="auto"/>
              <w:bottom w:val="single" w:sz="6" w:space="0" w:color="auto"/>
              <w:right w:val="single" w:sz="12" w:space="0" w:color="auto"/>
            </w:tcBorders>
          </w:tcPr>
          <w:p w:rsidR="003E6B39" w:rsidRDefault="003E6B39">
            <w:pPr>
              <w:pStyle w:val="TableText"/>
            </w:pPr>
            <w:r>
              <w:t>No Previous Document</w:t>
            </w:r>
          </w:p>
        </w:tc>
      </w:tr>
      <w:tr w:rsidR="003E6B39" w:rsidTr="006E1438">
        <w:trPr>
          <w:cantSplit/>
        </w:trPr>
        <w:tc>
          <w:tcPr>
            <w:tcW w:w="1120" w:type="dxa"/>
            <w:tcBorders>
              <w:top w:val="single" w:sz="6" w:space="0" w:color="auto"/>
              <w:left w:val="single" w:sz="12" w:space="0" w:color="auto"/>
              <w:bottom w:val="single" w:sz="6" w:space="0" w:color="auto"/>
              <w:right w:val="single" w:sz="6" w:space="0" w:color="auto"/>
            </w:tcBorders>
          </w:tcPr>
          <w:p w:rsidR="003E6B39" w:rsidRDefault="00CA6D63">
            <w:pPr>
              <w:pStyle w:val="TableText"/>
            </w:pPr>
            <w:r>
              <w:t>05-2</w:t>
            </w:r>
            <w:r w:rsidR="00760062">
              <w:t>7</w:t>
            </w:r>
            <w:r w:rsidR="0027589D">
              <w:t>-</w:t>
            </w:r>
            <w:r>
              <w:t>10</w:t>
            </w:r>
          </w:p>
        </w:tc>
        <w:tc>
          <w:tcPr>
            <w:tcW w:w="1760" w:type="dxa"/>
            <w:tcBorders>
              <w:top w:val="single" w:sz="6" w:space="0" w:color="auto"/>
              <w:left w:val="single" w:sz="6" w:space="0" w:color="auto"/>
              <w:bottom w:val="single" w:sz="6" w:space="0" w:color="auto"/>
              <w:right w:val="single" w:sz="6" w:space="0" w:color="auto"/>
            </w:tcBorders>
          </w:tcPr>
          <w:p w:rsidR="003E6B39" w:rsidRDefault="00CA6D63">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E6B39" w:rsidRDefault="003E6B39">
            <w:pPr>
              <w:pStyle w:val="TableText"/>
            </w:pPr>
          </w:p>
        </w:tc>
        <w:tc>
          <w:tcPr>
            <w:tcW w:w="3870" w:type="dxa"/>
            <w:tcBorders>
              <w:top w:val="single" w:sz="6" w:space="0" w:color="auto"/>
              <w:left w:val="single" w:sz="6" w:space="0" w:color="auto"/>
              <w:bottom w:val="single" w:sz="6" w:space="0" w:color="auto"/>
              <w:right w:val="single" w:sz="12" w:space="0" w:color="auto"/>
            </w:tcBorders>
          </w:tcPr>
          <w:p w:rsidR="003E6B39" w:rsidRDefault="00760062">
            <w:pPr>
              <w:pStyle w:val="TableText"/>
            </w:pPr>
            <w:r>
              <w:t>2.3 new feature introduced an optional Deposit Review Portal page</w:t>
            </w:r>
          </w:p>
        </w:tc>
      </w:tr>
      <w:tr w:rsidR="003E6B39" w:rsidTr="006E1438">
        <w:trPr>
          <w:cantSplit/>
        </w:trPr>
        <w:tc>
          <w:tcPr>
            <w:tcW w:w="1120" w:type="dxa"/>
            <w:tcBorders>
              <w:top w:val="single" w:sz="6" w:space="0" w:color="auto"/>
              <w:left w:val="single" w:sz="12" w:space="0" w:color="auto"/>
              <w:bottom w:val="single" w:sz="6" w:space="0" w:color="auto"/>
              <w:right w:val="single" w:sz="6" w:space="0" w:color="auto"/>
            </w:tcBorders>
          </w:tcPr>
          <w:p w:rsidR="003E6B39" w:rsidRDefault="00FF1CCA">
            <w:pPr>
              <w:pStyle w:val="TableText"/>
            </w:pPr>
            <w:r>
              <w:t>10-20-10</w:t>
            </w:r>
          </w:p>
        </w:tc>
        <w:tc>
          <w:tcPr>
            <w:tcW w:w="1760" w:type="dxa"/>
            <w:tcBorders>
              <w:top w:val="single" w:sz="6" w:space="0" w:color="auto"/>
              <w:left w:val="single" w:sz="6" w:space="0" w:color="auto"/>
              <w:bottom w:val="single" w:sz="6" w:space="0" w:color="auto"/>
              <w:right w:val="single" w:sz="6" w:space="0" w:color="auto"/>
            </w:tcBorders>
          </w:tcPr>
          <w:p w:rsidR="003E6B39" w:rsidRDefault="00FF1CCA">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E6B39" w:rsidRDefault="003E6B39">
            <w:pPr>
              <w:pStyle w:val="TableText"/>
            </w:pPr>
          </w:p>
        </w:tc>
        <w:tc>
          <w:tcPr>
            <w:tcW w:w="3870" w:type="dxa"/>
            <w:tcBorders>
              <w:top w:val="single" w:sz="6" w:space="0" w:color="auto"/>
              <w:left w:val="single" w:sz="6" w:space="0" w:color="auto"/>
              <w:bottom w:val="single" w:sz="6" w:space="0" w:color="auto"/>
              <w:right w:val="single" w:sz="12" w:space="0" w:color="auto"/>
            </w:tcBorders>
          </w:tcPr>
          <w:p w:rsidR="003E6B39" w:rsidRDefault="00FF1CCA">
            <w:pPr>
              <w:pStyle w:val="TableText"/>
            </w:pPr>
            <w:r>
              <w:t>Update Title and Content page</w:t>
            </w:r>
          </w:p>
        </w:tc>
      </w:tr>
      <w:tr w:rsidR="003E6B39" w:rsidTr="006E1438">
        <w:trPr>
          <w:cantSplit/>
        </w:trPr>
        <w:tc>
          <w:tcPr>
            <w:tcW w:w="1120" w:type="dxa"/>
            <w:tcBorders>
              <w:top w:val="single" w:sz="6" w:space="0" w:color="auto"/>
              <w:left w:val="single" w:sz="12" w:space="0" w:color="auto"/>
              <w:bottom w:val="single" w:sz="6" w:space="0" w:color="auto"/>
              <w:right w:val="single" w:sz="6" w:space="0" w:color="auto"/>
            </w:tcBorders>
          </w:tcPr>
          <w:p w:rsidR="003E6B39" w:rsidRDefault="00B20E35">
            <w:pPr>
              <w:pStyle w:val="TableText"/>
            </w:pPr>
            <w:r>
              <w:t>2/8</w:t>
            </w:r>
            <w:r w:rsidR="002C39FD">
              <w:t>/11</w:t>
            </w:r>
          </w:p>
        </w:tc>
        <w:tc>
          <w:tcPr>
            <w:tcW w:w="1760" w:type="dxa"/>
            <w:tcBorders>
              <w:top w:val="single" w:sz="6" w:space="0" w:color="auto"/>
              <w:left w:val="single" w:sz="6" w:space="0" w:color="auto"/>
              <w:bottom w:val="single" w:sz="6" w:space="0" w:color="auto"/>
              <w:right w:val="single" w:sz="6" w:space="0" w:color="auto"/>
            </w:tcBorders>
          </w:tcPr>
          <w:p w:rsidR="003E6B39" w:rsidRDefault="002C39FD">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E6B39" w:rsidRDefault="003E6B39">
            <w:pPr>
              <w:pStyle w:val="TableText"/>
            </w:pPr>
          </w:p>
        </w:tc>
        <w:tc>
          <w:tcPr>
            <w:tcW w:w="3870" w:type="dxa"/>
            <w:tcBorders>
              <w:top w:val="single" w:sz="6" w:space="0" w:color="auto"/>
              <w:left w:val="single" w:sz="6" w:space="0" w:color="auto"/>
              <w:bottom w:val="single" w:sz="6" w:space="0" w:color="auto"/>
              <w:right w:val="single" w:sz="12" w:space="0" w:color="auto"/>
            </w:tcBorders>
          </w:tcPr>
          <w:p w:rsidR="003E6B39" w:rsidRDefault="002C39FD">
            <w:pPr>
              <w:pStyle w:val="TableText"/>
            </w:pPr>
            <w:r>
              <w:t>Updated Document and Visio</w:t>
            </w:r>
          </w:p>
        </w:tc>
      </w:tr>
      <w:tr w:rsidR="00B56D35" w:rsidTr="006E1438">
        <w:trPr>
          <w:cantSplit/>
        </w:trPr>
        <w:tc>
          <w:tcPr>
            <w:tcW w:w="1120" w:type="dxa"/>
            <w:tcBorders>
              <w:top w:val="single" w:sz="6" w:space="0" w:color="auto"/>
              <w:left w:val="single" w:sz="12" w:space="0" w:color="auto"/>
              <w:bottom w:val="single" w:sz="6" w:space="0" w:color="auto"/>
              <w:right w:val="single" w:sz="6" w:space="0" w:color="auto"/>
            </w:tcBorders>
          </w:tcPr>
          <w:p w:rsidR="00B56D35" w:rsidRDefault="002F4029">
            <w:pPr>
              <w:pStyle w:val="TableText"/>
            </w:pPr>
            <w:r>
              <w:t>4/11</w:t>
            </w:r>
            <w:r w:rsidR="00B56D35">
              <w:t>/13</w:t>
            </w:r>
          </w:p>
        </w:tc>
        <w:tc>
          <w:tcPr>
            <w:tcW w:w="1760" w:type="dxa"/>
            <w:tcBorders>
              <w:top w:val="single" w:sz="6" w:space="0" w:color="auto"/>
              <w:left w:val="single" w:sz="6" w:space="0" w:color="auto"/>
              <w:bottom w:val="single" w:sz="6" w:space="0" w:color="auto"/>
              <w:right w:val="single" w:sz="6" w:space="0" w:color="auto"/>
            </w:tcBorders>
          </w:tcPr>
          <w:p w:rsidR="00B56D35" w:rsidRDefault="00B56D35">
            <w:pPr>
              <w:pStyle w:val="TableText"/>
            </w:pPr>
            <w:r>
              <w:t>May Wang</w:t>
            </w:r>
          </w:p>
        </w:tc>
        <w:tc>
          <w:tcPr>
            <w:tcW w:w="906" w:type="dxa"/>
            <w:tcBorders>
              <w:top w:val="single" w:sz="6" w:space="0" w:color="auto"/>
              <w:left w:val="single" w:sz="6" w:space="0" w:color="auto"/>
              <w:bottom w:val="single" w:sz="6" w:space="0" w:color="auto"/>
              <w:right w:val="single" w:sz="6" w:space="0" w:color="auto"/>
            </w:tcBorders>
          </w:tcPr>
          <w:p w:rsidR="00B56D35" w:rsidRDefault="00B56D35">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B56D35" w:rsidRDefault="00B56D35">
            <w:pPr>
              <w:pStyle w:val="TableText"/>
            </w:pPr>
            <w:r>
              <w:t>Updated Document and Visio</w:t>
            </w:r>
          </w:p>
        </w:tc>
      </w:tr>
      <w:tr w:rsidR="005974D3" w:rsidTr="006E1438">
        <w:trPr>
          <w:cantSplit/>
        </w:trPr>
        <w:tc>
          <w:tcPr>
            <w:tcW w:w="1120" w:type="dxa"/>
            <w:tcBorders>
              <w:top w:val="single" w:sz="6" w:space="0" w:color="auto"/>
              <w:left w:val="single" w:sz="12" w:space="0" w:color="auto"/>
              <w:bottom w:val="single" w:sz="6" w:space="0" w:color="auto"/>
              <w:right w:val="single" w:sz="6" w:space="0" w:color="auto"/>
            </w:tcBorders>
          </w:tcPr>
          <w:p w:rsidR="005974D3" w:rsidRDefault="00FF07CE">
            <w:pPr>
              <w:pStyle w:val="TableText"/>
            </w:pPr>
            <w:r>
              <w:t>9</w:t>
            </w:r>
            <w:r w:rsidR="005974D3">
              <w:t>/9/13</w:t>
            </w:r>
          </w:p>
        </w:tc>
        <w:tc>
          <w:tcPr>
            <w:tcW w:w="1760" w:type="dxa"/>
            <w:tcBorders>
              <w:top w:val="single" w:sz="6" w:space="0" w:color="auto"/>
              <w:left w:val="single" w:sz="6" w:space="0" w:color="auto"/>
              <w:bottom w:val="single" w:sz="6" w:space="0" w:color="auto"/>
              <w:right w:val="single" w:sz="6" w:space="0" w:color="auto"/>
            </w:tcBorders>
          </w:tcPr>
          <w:p w:rsidR="005974D3" w:rsidRDefault="005974D3">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5974D3" w:rsidRDefault="005974D3">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5974D3" w:rsidRDefault="00BD4A56">
            <w:pPr>
              <w:pStyle w:val="TableText"/>
            </w:pPr>
            <w:r>
              <w:t>Updated Document and Visio</w:t>
            </w:r>
          </w:p>
        </w:tc>
      </w:tr>
      <w:tr w:rsidR="00C235C8" w:rsidTr="006E1438">
        <w:trPr>
          <w:cantSplit/>
        </w:trPr>
        <w:tc>
          <w:tcPr>
            <w:tcW w:w="1120" w:type="dxa"/>
            <w:tcBorders>
              <w:top w:val="single" w:sz="6" w:space="0" w:color="auto"/>
              <w:left w:val="single" w:sz="12" w:space="0" w:color="auto"/>
              <w:bottom w:val="single" w:sz="6" w:space="0" w:color="auto"/>
              <w:right w:val="single" w:sz="6" w:space="0" w:color="auto"/>
            </w:tcBorders>
          </w:tcPr>
          <w:p w:rsidR="00C235C8" w:rsidRDefault="00C235C8">
            <w:pPr>
              <w:pStyle w:val="TableText"/>
            </w:pPr>
            <w:r>
              <w:t>09/26/13</w:t>
            </w:r>
          </w:p>
        </w:tc>
        <w:tc>
          <w:tcPr>
            <w:tcW w:w="1760" w:type="dxa"/>
            <w:tcBorders>
              <w:top w:val="single" w:sz="6" w:space="0" w:color="auto"/>
              <w:left w:val="single" w:sz="6" w:space="0" w:color="auto"/>
              <w:bottom w:val="single" w:sz="6" w:space="0" w:color="auto"/>
              <w:right w:val="single" w:sz="6" w:space="0" w:color="auto"/>
            </w:tcBorders>
          </w:tcPr>
          <w:p w:rsidR="00C235C8" w:rsidRDefault="00C235C8">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C235C8" w:rsidRDefault="00C235C8">
            <w:pPr>
              <w:pStyle w:val="TableText"/>
            </w:pPr>
          </w:p>
        </w:tc>
        <w:tc>
          <w:tcPr>
            <w:tcW w:w="3870" w:type="dxa"/>
            <w:tcBorders>
              <w:top w:val="single" w:sz="6" w:space="0" w:color="auto"/>
              <w:left w:val="single" w:sz="6" w:space="0" w:color="auto"/>
              <w:bottom w:val="single" w:sz="6" w:space="0" w:color="auto"/>
              <w:right w:val="single" w:sz="12" w:space="0" w:color="auto"/>
            </w:tcBorders>
          </w:tcPr>
          <w:p w:rsidR="00C235C8" w:rsidRDefault="00C235C8">
            <w:pPr>
              <w:pStyle w:val="TableText"/>
            </w:pPr>
            <w:r>
              <w:t>Reviewed, Approved</w:t>
            </w:r>
          </w:p>
        </w:tc>
      </w:tr>
      <w:tr w:rsidR="006E1438" w:rsidTr="00C84BAE">
        <w:trPr>
          <w:cantSplit/>
        </w:trPr>
        <w:tc>
          <w:tcPr>
            <w:tcW w:w="1120" w:type="dxa"/>
            <w:tcBorders>
              <w:top w:val="single" w:sz="6" w:space="0" w:color="auto"/>
              <w:left w:val="single" w:sz="12" w:space="0" w:color="auto"/>
              <w:bottom w:val="single" w:sz="6" w:space="0" w:color="auto"/>
              <w:right w:val="single" w:sz="6" w:space="0" w:color="auto"/>
            </w:tcBorders>
          </w:tcPr>
          <w:p w:rsidR="006E1438" w:rsidRDefault="007B58DB" w:rsidP="007B58DB">
            <w:pPr>
              <w:pStyle w:val="TableText"/>
            </w:pPr>
            <w:r>
              <w:t>07/29/</w:t>
            </w:r>
            <w:r w:rsidR="006E1438">
              <w:t>2017</w:t>
            </w:r>
          </w:p>
        </w:tc>
        <w:tc>
          <w:tcPr>
            <w:tcW w:w="1760" w:type="dxa"/>
            <w:tcBorders>
              <w:top w:val="single" w:sz="6" w:space="0" w:color="auto"/>
              <w:left w:val="single" w:sz="6" w:space="0" w:color="auto"/>
              <w:bottom w:val="single" w:sz="6" w:space="0" w:color="auto"/>
              <w:right w:val="single" w:sz="6" w:space="0" w:color="auto"/>
            </w:tcBorders>
          </w:tcPr>
          <w:p w:rsidR="006E1438" w:rsidRDefault="006E1438" w:rsidP="006E1438">
            <w:pPr>
              <w:pStyle w:val="TableText"/>
            </w:pPr>
            <w:r>
              <w:t>Phillip Martin</w:t>
            </w:r>
          </w:p>
        </w:tc>
        <w:tc>
          <w:tcPr>
            <w:tcW w:w="906" w:type="dxa"/>
            <w:tcBorders>
              <w:top w:val="single" w:sz="6" w:space="0" w:color="auto"/>
              <w:left w:val="single" w:sz="6" w:space="0" w:color="auto"/>
              <w:bottom w:val="single" w:sz="6" w:space="0" w:color="auto"/>
              <w:right w:val="single" w:sz="6" w:space="0" w:color="auto"/>
            </w:tcBorders>
          </w:tcPr>
          <w:p w:rsidR="006E1438" w:rsidRDefault="006E1438" w:rsidP="006E1438">
            <w:pPr>
              <w:pStyle w:val="TableText"/>
            </w:pPr>
          </w:p>
        </w:tc>
        <w:tc>
          <w:tcPr>
            <w:tcW w:w="3870" w:type="dxa"/>
            <w:tcBorders>
              <w:top w:val="single" w:sz="6" w:space="0" w:color="auto"/>
              <w:left w:val="single" w:sz="6" w:space="0" w:color="auto"/>
              <w:bottom w:val="single" w:sz="6" w:space="0" w:color="auto"/>
              <w:right w:val="single" w:sz="12" w:space="0" w:color="auto"/>
            </w:tcBorders>
          </w:tcPr>
          <w:p w:rsidR="006E1438" w:rsidRDefault="006E1438" w:rsidP="007B58DB">
            <w:pPr>
              <w:pStyle w:val="TableText"/>
            </w:pPr>
            <w:r>
              <w:t xml:space="preserve">C2M version created </w:t>
            </w:r>
          </w:p>
        </w:tc>
      </w:tr>
      <w:tr w:rsidR="00C84BAE" w:rsidTr="007B58DB">
        <w:trPr>
          <w:cantSplit/>
        </w:trPr>
        <w:tc>
          <w:tcPr>
            <w:tcW w:w="1120" w:type="dxa"/>
            <w:tcBorders>
              <w:top w:val="single" w:sz="6" w:space="0" w:color="auto"/>
              <w:left w:val="single" w:sz="12" w:space="0" w:color="auto"/>
              <w:bottom w:val="single" w:sz="6" w:space="0" w:color="auto"/>
              <w:right w:val="single" w:sz="6" w:space="0" w:color="auto"/>
            </w:tcBorders>
          </w:tcPr>
          <w:p w:rsidR="00C84BAE" w:rsidRDefault="00C84BAE" w:rsidP="006E1438">
            <w:pPr>
              <w:pStyle w:val="TableText"/>
            </w:pPr>
            <w:r>
              <w:t>09/15/2017</w:t>
            </w:r>
          </w:p>
        </w:tc>
        <w:tc>
          <w:tcPr>
            <w:tcW w:w="1760" w:type="dxa"/>
            <w:tcBorders>
              <w:top w:val="single" w:sz="6" w:space="0" w:color="auto"/>
              <w:left w:val="single" w:sz="6" w:space="0" w:color="auto"/>
              <w:bottom w:val="single" w:sz="6" w:space="0" w:color="auto"/>
              <w:right w:val="single" w:sz="6" w:space="0" w:color="auto"/>
            </w:tcBorders>
          </w:tcPr>
          <w:p w:rsidR="00C84BAE" w:rsidRDefault="00C84BAE" w:rsidP="006E1438">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C84BAE" w:rsidRDefault="00C84BAE" w:rsidP="006E1438">
            <w:pPr>
              <w:pStyle w:val="TableText"/>
            </w:pPr>
          </w:p>
        </w:tc>
        <w:tc>
          <w:tcPr>
            <w:tcW w:w="3870" w:type="dxa"/>
            <w:tcBorders>
              <w:top w:val="single" w:sz="6" w:space="0" w:color="auto"/>
              <w:left w:val="single" w:sz="6" w:space="0" w:color="auto"/>
              <w:bottom w:val="single" w:sz="6" w:space="0" w:color="auto"/>
              <w:right w:val="single" w:sz="12" w:space="0" w:color="auto"/>
            </w:tcBorders>
          </w:tcPr>
          <w:p w:rsidR="00C84BAE" w:rsidRDefault="00C84BAE" w:rsidP="006E1438">
            <w:pPr>
              <w:pStyle w:val="TableText"/>
            </w:pPr>
            <w:r>
              <w:t>Updated Document and Visio</w:t>
            </w:r>
          </w:p>
        </w:tc>
      </w:tr>
      <w:tr w:rsidR="007B58DB" w:rsidTr="006E1438">
        <w:trPr>
          <w:cantSplit/>
        </w:trPr>
        <w:tc>
          <w:tcPr>
            <w:tcW w:w="1120" w:type="dxa"/>
            <w:tcBorders>
              <w:top w:val="single" w:sz="6" w:space="0" w:color="auto"/>
              <w:left w:val="single" w:sz="12" w:space="0" w:color="auto"/>
              <w:bottom w:val="single" w:sz="12" w:space="0" w:color="auto"/>
              <w:right w:val="single" w:sz="6" w:space="0" w:color="auto"/>
            </w:tcBorders>
          </w:tcPr>
          <w:p w:rsidR="007B58DB" w:rsidRDefault="007B58DB" w:rsidP="007B58DB">
            <w:pPr>
              <w:pStyle w:val="TableText"/>
            </w:pPr>
            <w:r>
              <w:t>09/</w:t>
            </w:r>
            <w:r>
              <w:t>21</w:t>
            </w:r>
            <w:r>
              <w:t>/</w:t>
            </w:r>
            <w:r>
              <w:t>2017</w:t>
            </w:r>
          </w:p>
        </w:tc>
        <w:tc>
          <w:tcPr>
            <w:tcW w:w="1760" w:type="dxa"/>
            <w:tcBorders>
              <w:top w:val="single" w:sz="6" w:space="0" w:color="auto"/>
              <w:left w:val="single" w:sz="6" w:space="0" w:color="auto"/>
              <w:bottom w:val="single" w:sz="12" w:space="0" w:color="auto"/>
              <w:right w:val="single" w:sz="6" w:space="0" w:color="auto"/>
            </w:tcBorders>
          </w:tcPr>
          <w:p w:rsidR="007B58DB" w:rsidRDefault="007B58DB" w:rsidP="007B58DB">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7B58DB" w:rsidRDefault="007B58DB" w:rsidP="007B58DB">
            <w:pPr>
              <w:pStyle w:val="TableText"/>
            </w:pPr>
          </w:p>
        </w:tc>
        <w:tc>
          <w:tcPr>
            <w:tcW w:w="3870" w:type="dxa"/>
            <w:tcBorders>
              <w:top w:val="single" w:sz="6" w:space="0" w:color="auto"/>
              <w:left w:val="single" w:sz="6" w:space="0" w:color="auto"/>
              <w:bottom w:val="single" w:sz="12" w:space="0" w:color="auto"/>
              <w:right w:val="single" w:sz="12" w:space="0" w:color="auto"/>
            </w:tcBorders>
          </w:tcPr>
          <w:p w:rsidR="007B58DB" w:rsidRDefault="007B58DB" w:rsidP="007B58DB">
            <w:pPr>
              <w:pStyle w:val="TableText"/>
            </w:pPr>
            <w:r>
              <w:t>Reviewed, Approved</w:t>
            </w:r>
          </w:p>
        </w:tc>
      </w:tr>
    </w:tbl>
    <w:p w:rsidR="003E6B39" w:rsidRDefault="003E6B39">
      <w:pPr>
        <w:rPr>
          <w:rFonts w:ascii="Arial" w:hAnsi="Arial" w:cs="Arial"/>
          <w:b/>
          <w:u w:val="single"/>
          <w:lang w:eastAsia="en-US"/>
        </w:rPr>
      </w:pPr>
      <w:bookmarkStart w:id="31" w:name="_GoBack"/>
      <w:bookmarkEnd w:id="31"/>
    </w:p>
    <w:p w:rsidR="003E6B39" w:rsidRDefault="003E6B39">
      <w:pPr>
        <w:rPr>
          <w:rFonts w:ascii="Arial" w:hAnsi="Arial" w:cs="Arial"/>
          <w:b/>
          <w:u w:val="single"/>
          <w:lang w:eastAsia="en-US"/>
        </w:rPr>
      </w:pPr>
    </w:p>
    <w:p w:rsidR="003E6B39" w:rsidRDefault="003E6B39">
      <w:pPr>
        <w:rPr>
          <w:rFonts w:ascii="Arial" w:hAnsi="Arial" w:cs="Arial"/>
          <w:b/>
          <w:u w:val="single"/>
          <w:lang w:eastAsia="en-US"/>
        </w:rPr>
      </w:pPr>
    </w:p>
    <w:p w:rsidR="003E6B39" w:rsidRDefault="003E6B39">
      <w:pPr>
        <w:pStyle w:val="Heading2"/>
      </w:pPr>
      <w:bookmarkStart w:id="32" w:name="_Toc274656721"/>
      <w:bookmarkStart w:id="33" w:name="_Toc489367947"/>
      <w:r>
        <w:lastRenderedPageBreak/>
        <w:t>Attachments:</w:t>
      </w:r>
      <w:bookmarkEnd w:id="32"/>
      <w:bookmarkEnd w:id="33"/>
    </w:p>
    <w:p w:rsidR="003E6B39" w:rsidRDefault="003E6B39">
      <w:pPr>
        <w:pStyle w:val="Heading3"/>
      </w:pPr>
      <w:bookmarkStart w:id="34" w:name="_Start/Stop_Page"/>
      <w:bookmarkStart w:id="35" w:name="_Deposit_Review_Page"/>
      <w:bookmarkStart w:id="36" w:name="_Toc274656722"/>
      <w:bookmarkStart w:id="37" w:name="_Toc489367948"/>
      <w:bookmarkEnd w:id="34"/>
      <w:bookmarkEnd w:id="35"/>
      <w:r>
        <w:t>Deposit Review Page</w:t>
      </w:r>
      <w:bookmarkEnd w:id="36"/>
      <w:bookmarkEnd w:id="37"/>
    </w:p>
    <w:bookmarkStart w:id="38" w:name="_MON_1346566199"/>
    <w:bookmarkEnd w:id="38"/>
    <w:bookmarkStart w:id="39" w:name="_MON_1298960420"/>
    <w:bookmarkEnd w:id="39"/>
    <w:p w:rsidR="003E6B39" w:rsidRDefault="006E1438">
      <w:pPr>
        <w:pStyle w:val="BodyText"/>
        <w:ind w:left="0"/>
        <w:rPr>
          <w:b/>
        </w:rPr>
      </w:pPr>
      <w:r>
        <w:rPr>
          <w:b/>
        </w:rPr>
        <w:object w:dxaOrig="1454" w:dyaOrig="941">
          <v:shape id="_x0000_i1025" type="#_x0000_t75" style="width:72.75pt;height:47.25pt" o:ole="">
            <v:imagedata r:id="rId11" o:title=""/>
          </v:shape>
          <o:OLEObject Type="Embed" ProgID="Word.Document.8" ShapeID="_x0000_i1025" DrawAspect="Icon" ObjectID="_1571431973" r:id="rId12">
            <o:FieldCodes>\s</o:FieldCodes>
          </o:OLEObject>
        </w:object>
      </w:r>
    </w:p>
    <w:p w:rsidR="003E6B39" w:rsidRDefault="003E6B39">
      <w:pPr>
        <w:pStyle w:val="BodyText"/>
      </w:pPr>
      <w:bookmarkStart w:id="40" w:name="_Deposit_Review_Portal"/>
      <w:bookmarkEnd w:id="40"/>
    </w:p>
    <w:p w:rsidR="00912B0B" w:rsidRDefault="00912B0B" w:rsidP="00912B0B">
      <w:pPr>
        <w:pStyle w:val="Heading3"/>
      </w:pPr>
      <w:bookmarkStart w:id="41" w:name="_Start/Stop_Page_1"/>
      <w:bookmarkStart w:id="42" w:name="_Toc274656500"/>
      <w:bookmarkStart w:id="43" w:name="_Toc284927165"/>
      <w:bookmarkStart w:id="44" w:name="_Toc489367949"/>
      <w:bookmarkEnd w:id="41"/>
      <w:r>
        <w:t>Start/Stop Page</w:t>
      </w:r>
      <w:bookmarkEnd w:id="42"/>
      <w:bookmarkEnd w:id="43"/>
      <w:bookmarkEnd w:id="44"/>
    </w:p>
    <w:bookmarkStart w:id="45" w:name="_MON_1336371530"/>
    <w:bookmarkStart w:id="46" w:name="_MON_1346563850"/>
    <w:bookmarkStart w:id="47" w:name="_MON_1346564182"/>
    <w:bookmarkStart w:id="48" w:name="_MON_1298889085"/>
    <w:bookmarkEnd w:id="45"/>
    <w:bookmarkEnd w:id="46"/>
    <w:bookmarkEnd w:id="47"/>
    <w:bookmarkEnd w:id="48"/>
    <w:bookmarkStart w:id="49" w:name="_MON_1298968849"/>
    <w:bookmarkEnd w:id="49"/>
    <w:p w:rsidR="003E6B39" w:rsidRDefault="006E1438" w:rsidP="00912B0B">
      <w:pPr>
        <w:pStyle w:val="BodyText"/>
        <w:ind w:left="0"/>
      </w:pPr>
      <w:r>
        <w:rPr>
          <w:b/>
        </w:rPr>
        <w:object w:dxaOrig="1454" w:dyaOrig="941">
          <v:shape id="_x0000_i1026" type="#_x0000_t75" style="width:72.75pt;height:47.25pt" o:ole="">
            <v:imagedata r:id="rId13" o:title=""/>
          </v:shape>
          <o:OLEObject Type="Embed" ProgID="Word.Document.8" ShapeID="_x0000_i1026" DrawAspect="Icon" ObjectID="_1571431974" r:id="rId14">
            <o:FieldCodes>\s</o:FieldCodes>
          </o:OLEObject>
        </w:object>
      </w:r>
    </w:p>
    <w:p w:rsidR="003E6B39" w:rsidRDefault="003E6B39">
      <w:pPr>
        <w:pStyle w:val="BodyText"/>
        <w:ind w:left="2880"/>
      </w:pPr>
    </w:p>
    <w:p w:rsidR="003E6B39" w:rsidRDefault="003E6B39">
      <w:pPr>
        <w:rPr>
          <w:rFonts w:ascii="Arial" w:hAnsi="Arial" w:cs="Arial"/>
          <w:b/>
          <w:u w:val="single"/>
          <w:lang w:eastAsia="en-US"/>
        </w:rPr>
      </w:pPr>
    </w:p>
    <w:sectPr w:rsidR="003E6B39" w:rsidSect="004B19EC">
      <w:headerReference w:type="default" r:id="rId15"/>
      <w:footerReference w:type="even" r:id="rId16"/>
      <w:footerReference w:type="default" r:id="rId17"/>
      <w:footerReference w:type="first" r:id="rId18"/>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09" w:rsidRDefault="00046609">
      <w:r>
        <w:separator/>
      </w:r>
    </w:p>
  </w:endnote>
  <w:endnote w:type="continuationSeparator" w:id="0">
    <w:p w:rsidR="00046609" w:rsidRDefault="0004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29" w:rsidRDefault="00A2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A22229" w:rsidRDefault="00A22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29" w:rsidRDefault="005451E2">
    <w:pPr>
      <w:pStyle w:val="Footer"/>
      <w:jc w:val="right"/>
    </w:pPr>
    <w:r>
      <w:fldChar w:fldCharType="begin"/>
    </w:r>
    <w:r>
      <w:instrText xml:space="preserve"> PAGE   \* MERGEFORMAT </w:instrText>
    </w:r>
    <w:r>
      <w:fldChar w:fldCharType="separate"/>
    </w:r>
    <w:r w:rsidR="007B58DB">
      <w:rPr>
        <w:noProof/>
      </w:rPr>
      <w:t>12</w:t>
    </w:r>
    <w:r>
      <w:rPr>
        <w:noProof/>
      </w:rPr>
      <w:fldChar w:fldCharType="end"/>
    </w:r>
  </w:p>
  <w:p w:rsidR="00A22229" w:rsidRDefault="00A22229">
    <w:pPr>
      <w:pStyle w:val="Header"/>
      <w:rPr>
        <w:color w:val="17365D"/>
      </w:rPr>
    </w:pPr>
    <w:r>
      <w:rPr>
        <w:color w:val="17365D"/>
      </w:rPr>
      <w:t xml:space="preserve">3.3.3.3 </w:t>
    </w:r>
    <w:r w:rsidR="002D65B0">
      <w:rPr>
        <w:color w:val="17365D"/>
      </w:rPr>
      <w:t>C2M</w:t>
    </w:r>
    <w:r w:rsidR="00A87AE6">
      <w:rPr>
        <w:color w:val="17365D"/>
      </w:rPr>
      <w:t>.CCB.v2.6.</w:t>
    </w:r>
    <w:r>
      <w:rPr>
        <w:color w:val="17365D"/>
      </w:rPr>
      <w:t>Review Deposits</w:t>
    </w:r>
  </w:p>
  <w:p w:rsidR="00A22229" w:rsidRDefault="00A22229" w:rsidP="00B160E2">
    <w:pPr>
      <w:pStyle w:val="Header"/>
      <w:jc w:val="center"/>
    </w:pPr>
    <w:r>
      <w:rPr>
        <w:rFonts w:ascii="Arial" w:hAnsi="Arial" w:cs="Arial"/>
        <w:b/>
        <w:bCs/>
        <w:color w:val="000000"/>
        <w:sz w:val="12"/>
        <w:szCs w:val="12"/>
        <w:lang w:eastAsia="en-US"/>
      </w:rPr>
      <w:t>Copyright © 201</w:t>
    </w:r>
    <w:r w:rsidR="002D65B0">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29" w:rsidRDefault="00A22229">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09" w:rsidRDefault="00046609">
      <w:r>
        <w:separator/>
      </w:r>
    </w:p>
  </w:footnote>
  <w:footnote w:type="continuationSeparator" w:id="0">
    <w:p w:rsidR="00046609" w:rsidRDefault="0004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29" w:rsidRDefault="00A22229">
    <w:pPr>
      <w:rPr>
        <w:color w:val="17365D"/>
      </w:rPr>
    </w:pPr>
    <w:r>
      <w:rPr>
        <w:color w:val="17365D"/>
        <w:sz w:val="16"/>
        <w:szCs w:val="16"/>
      </w:rPr>
      <w:t>3.3.3.3</w:t>
    </w:r>
    <w:r>
      <w:rPr>
        <w:b/>
      </w:rPr>
      <w:t xml:space="preserve"> </w:t>
    </w:r>
    <w:r w:rsidR="00A87AE6">
      <w:rPr>
        <w:bCs/>
        <w:sz w:val="16"/>
        <w:szCs w:val="16"/>
      </w:rPr>
      <w:t>C2M.CCB.v2.6.</w:t>
    </w:r>
    <w:r>
      <w:rPr>
        <w:bCs/>
        <w:sz w:val="16"/>
        <w:szCs w:val="16"/>
      </w:rPr>
      <w:t>Review Deposits</w:t>
    </w:r>
  </w:p>
  <w:p w:rsidR="00A22229" w:rsidRDefault="00A2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9"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0"/>
  </w:num>
  <w:num w:numId="2">
    <w:abstractNumId w:val="7"/>
  </w:num>
  <w:num w:numId="3">
    <w:abstractNumId w:val="4"/>
  </w:num>
  <w:num w:numId="4">
    <w:abstractNumId w:val="5"/>
  </w:num>
  <w:num w:numId="5">
    <w:abstractNumId w:val="9"/>
  </w:num>
  <w:num w:numId="6">
    <w:abstractNumId w:val="13"/>
  </w:num>
  <w:num w:numId="7">
    <w:abstractNumId w:val="21"/>
  </w:num>
  <w:num w:numId="8">
    <w:abstractNumId w:val="18"/>
  </w:num>
  <w:num w:numId="9">
    <w:abstractNumId w:val="3"/>
  </w:num>
  <w:num w:numId="10">
    <w:abstractNumId w:val="15"/>
  </w:num>
  <w:num w:numId="11">
    <w:abstractNumId w:val="14"/>
  </w:num>
  <w:num w:numId="12">
    <w:abstractNumId w:val="25"/>
  </w:num>
  <w:num w:numId="13">
    <w:abstractNumId w:val="8"/>
  </w:num>
  <w:num w:numId="14">
    <w:abstractNumId w:val="2"/>
  </w:num>
  <w:num w:numId="15">
    <w:abstractNumId w:val="23"/>
  </w:num>
  <w:num w:numId="16">
    <w:abstractNumId w:val="1"/>
  </w:num>
  <w:num w:numId="17">
    <w:abstractNumId w:val="20"/>
  </w:num>
  <w:num w:numId="18">
    <w:abstractNumId w:val="24"/>
  </w:num>
  <w:num w:numId="19">
    <w:abstractNumId w:val="12"/>
  </w:num>
  <w:num w:numId="20">
    <w:abstractNumId w:val="16"/>
  </w:num>
  <w:num w:numId="21">
    <w:abstractNumId w:val="11"/>
  </w:num>
  <w:num w:numId="22">
    <w:abstractNumId w:val="0"/>
  </w:num>
  <w:num w:numId="23">
    <w:abstractNumId w:val="17"/>
  </w:num>
  <w:num w:numId="24">
    <w:abstractNumId w:val="6"/>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45FA"/>
    <w:rsid w:val="00046609"/>
    <w:rsid w:val="000519EF"/>
    <w:rsid w:val="00060DE0"/>
    <w:rsid w:val="000949EB"/>
    <w:rsid w:val="000A6C49"/>
    <w:rsid w:val="000C6968"/>
    <w:rsid w:val="000D5A56"/>
    <w:rsid w:val="000E1880"/>
    <w:rsid w:val="000E59D3"/>
    <w:rsid w:val="0011184B"/>
    <w:rsid w:val="0012154A"/>
    <w:rsid w:val="0014047D"/>
    <w:rsid w:val="00142F31"/>
    <w:rsid w:val="00183DBD"/>
    <w:rsid w:val="001C7C0F"/>
    <w:rsid w:val="001E6CDA"/>
    <w:rsid w:val="001F72C4"/>
    <w:rsid w:val="00200008"/>
    <w:rsid w:val="002255F7"/>
    <w:rsid w:val="0023327F"/>
    <w:rsid w:val="00233DC5"/>
    <w:rsid w:val="0027589D"/>
    <w:rsid w:val="002A5087"/>
    <w:rsid w:val="002A73AF"/>
    <w:rsid w:val="002C39FD"/>
    <w:rsid w:val="002C4393"/>
    <w:rsid w:val="002D65B0"/>
    <w:rsid w:val="002F4029"/>
    <w:rsid w:val="00331DC9"/>
    <w:rsid w:val="00337E23"/>
    <w:rsid w:val="003A2EFB"/>
    <w:rsid w:val="003B37E5"/>
    <w:rsid w:val="003E63BA"/>
    <w:rsid w:val="003E6B39"/>
    <w:rsid w:val="004206B5"/>
    <w:rsid w:val="00440CAF"/>
    <w:rsid w:val="0047327C"/>
    <w:rsid w:val="004A331D"/>
    <w:rsid w:val="004B19EC"/>
    <w:rsid w:val="004B747D"/>
    <w:rsid w:val="004D6C61"/>
    <w:rsid w:val="00532533"/>
    <w:rsid w:val="005451E2"/>
    <w:rsid w:val="005974D3"/>
    <w:rsid w:val="005A1CF3"/>
    <w:rsid w:val="005A3454"/>
    <w:rsid w:val="005F3C80"/>
    <w:rsid w:val="005F3F1B"/>
    <w:rsid w:val="005F5576"/>
    <w:rsid w:val="0062686D"/>
    <w:rsid w:val="0062795E"/>
    <w:rsid w:val="00664115"/>
    <w:rsid w:val="006660C0"/>
    <w:rsid w:val="00672D17"/>
    <w:rsid w:val="006845FA"/>
    <w:rsid w:val="006E1438"/>
    <w:rsid w:val="00714410"/>
    <w:rsid w:val="0075055E"/>
    <w:rsid w:val="00756D79"/>
    <w:rsid w:val="00760062"/>
    <w:rsid w:val="007B58DB"/>
    <w:rsid w:val="007C7D58"/>
    <w:rsid w:val="007F4B36"/>
    <w:rsid w:val="007F6F2F"/>
    <w:rsid w:val="00803CC5"/>
    <w:rsid w:val="0081391A"/>
    <w:rsid w:val="008651D7"/>
    <w:rsid w:val="008654A3"/>
    <w:rsid w:val="008802B1"/>
    <w:rsid w:val="0088406A"/>
    <w:rsid w:val="008B48D6"/>
    <w:rsid w:val="00912B0B"/>
    <w:rsid w:val="00945380"/>
    <w:rsid w:val="009650BC"/>
    <w:rsid w:val="009A2277"/>
    <w:rsid w:val="00A2083B"/>
    <w:rsid w:val="00A22229"/>
    <w:rsid w:val="00A232C2"/>
    <w:rsid w:val="00A61D47"/>
    <w:rsid w:val="00A81507"/>
    <w:rsid w:val="00A87AE6"/>
    <w:rsid w:val="00B1079C"/>
    <w:rsid w:val="00B160E2"/>
    <w:rsid w:val="00B20E35"/>
    <w:rsid w:val="00B56D35"/>
    <w:rsid w:val="00B70365"/>
    <w:rsid w:val="00B74558"/>
    <w:rsid w:val="00BB70F6"/>
    <w:rsid w:val="00BD4A56"/>
    <w:rsid w:val="00C00277"/>
    <w:rsid w:val="00C02A96"/>
    <w:rsid w:val="00C11933"/>
    <w:rsid w:val="00C235C8"/>
    <w:rsid w:val="00C84BAE"/>
    <w:rsid w:val="00C96ECE"/>
    <w:rsid w:val="00CA6D63"/>
    <w:rsid w:val="00CC76EE"/>
    <w:rsid w:val="00D44DF6"/>
    <w:rsid w:val="00D5603B"/>
    <w:rsid w:val="00DE3317"/>
    <w:rsid w:val="00E02ECC"/>
    <w:rsid w:val="00E30684"/>
    <w:rsid w:val="00E70CF2"/>
    <w:rsid w:val="00EA65F2"/>
    <w:rsid w:val="00EB39BE"/>
    <w:rsid w:val="00ED6F50"/>
    <w:rsid w:val="00F0243E"/>
    <w:rsid w:val="00F05E74"/>
    <w:rsid w:val="00F05FDF"/>
    <w:rsid w:val="00F24139"/>
    <w:rsid w:val="00F27FB1"/>
    <w:rsid w:val="00F56593"/>
    <w:rsid w:val="00F70A3E"/>
    <w:rsid w:val="00F72DAA"/>
    <w:rsid w:val="00FB2324"/>
    <w:rsid w:val="00FC0A04"/>
    <w:rsid w:val="00FF07CE"/>
    <w:rsid w:val="00FF1CCA"/>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509C7"/>
  <w15:docId w15:val="{266AE551-E50F-4AA7-908E-587D9AF6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DocumentMap">
    <w:name w:val="Document Map"/>
    <w:basedOn w:val="Normal"/>
    <w:semiHidden/>
    <w:pPr>
      <w:shd w:val="clear" w:color="auto" w:fill="000080"/>
    </w:pPr>
    <w:rPr>
      <w:rFonts w:ascii="Tahoma" w:hAnsi="Tahoma" w:cs="Tahoma"/>
    </w:rPr>
  </w:style>
  <w:style w:type="character" w:customStyle="1" w:styleId="fieldvalue">
    <w:name w:val="fieldvalue"/>
    <w:basedOn w:val="DefaultParagraphFont"/>
    <w:rPr>
      <w:b/>
      <w:bCs/>
      <w:i/>
      <w:iCs/>
      <w:color w:val="000080"/>
    </w:rPr>
  </w:style>
  <w:style w:type="character" w:styleId="FollowedHyperlink">
    <w:name w:val="FollowedHyperlink"/>
    <w:basedOn w:val="DefaultParagraphFont"/>
    <w:uiPriority w:val="99"/>
    <w:semiHidden/>
    <w:unhideWhenUsed/>
    <w:rsid w:val="0012154A"/>
    <w:rPr>
      <w:color w:val="800080"/>
      <w:u w:val="single"/>
    </w:rPr>
  </w:style>
  <w:style w:type="paragraph" w:styleId="NoSpacing">
    <w:name w:val="No Spacing"/>
    <w:link w:val="NoSpacingChar"/>
    <w:uiPriority w:val="1"/>
    <w:qFormat/>
    <w:rsid w:val="004B19EC"/>
    <w:rPr>
      <w:rFonts w:ascii="Calibri" w:hAnsi="Calibri"/>
      <w:sz w:val="22"/>
      <w:szCs w:val="22"/>
    </w:rPr>
  </w:style>
  <w:style w:type="character" w:customStyle="1" w:styleId="NoSpacingChar">
    <w:name w:val="No Spacing Char"/>
    <w:basedOn w:val="DefaultParagraphFont"/>
    <w:link w:val="NoSpacing"/>
    <w:uiPriority w:val="1"/>
    <w:rsid w:val="004B19EC"/>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ACC6-ECD5-4032-BBB4-3932ECE6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Review Deposits</vt:lpstr>
    </vt:vector>
  </TitlesOfParts>
  <Company>Oracle Corporation</Company>
  <LinksUpToDate>false</LinksUpToDate>
  <CharactersWithSpaces>9887</CharactersWithSpaces>
  <SharedDoc>false</SharedDoc>
  <HLinks>
    <vt:vector size="84" baseType="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1048634</vt:i4>
      </vt:variant>
      <vt:variant>
        <vt:i4>57</vt:i4>
      </vt:variant>
      <vt:variant>
        <vt:i4>0</vt:i4>
      </vt:variant>
      <vt:variant>
        <vt:i4>5</vt:i4>
      </vt:variant>
      <vt:variant>
        <vt:lpwstr/>
      </vt:variant>
      <vt:variant>
        <vt:lpwstr>_Start/Stop_Page_1</vt:lpwstr>
      </vt:variant>
      <vt:variant>
        <vt:i4>5898363</vt:i4>
      </vt:variant>
      <vt:variant>
        <vt:i4>54</vt:i4>
      </vt:variant>
      <vt:variant>
        <vt:i4>0</vt:i4>
      </vt:variant>
      <vt:variant>
        <vt:i4>5</vt:i4>
      </vt:variant>
      <vt:variant>
        <vt:lpwstr/>
      </vt:variant>
      <vt:variant>
        <vt:lpwstr>_Deposit_Review_Portal</vt:lpwstr>
      </vt:variant>
      <vt:variant>
        <vt:i4>2686991</vt:i4>
      </vt:variant>
      <vt:variant>
        <vt:i4>51</vt:i4>
      </vt:variant>
      <vt:variant>
        <vt:i4>0</vt:i4>
      </vt:variant>
      <vt:variant>
        <vt:i4>5</vt:i4>
      </vt:variant>
      <vt:variant>
        <vt:lpwstr/>
      </vt:variant>
      <vt:variant>
        <vt:lpwstr>_Deposit_Review_Page</vt:lpwstr>
      </vt:variant>
      <vt:variant>
        <vt:i4>6553685</vt:i4>
      </vt:variant>
      <vt:variant>
        <vt:i4>48</vt:i4>
      </vt:variant>
      <vt:variant>
        <vt:i4>0</vt:i4>
      </vt:variant>
      <vt:variant>
        <vt:i4>5</vt:i4>
      </vt:variant>
      <vt:variant>
        <vt:lpwstr/>
      </vt:variant>
      <vt:variant>
        <vt:lpwstr>_Business_Process_Model</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Deposits</dc:title>
  <dc:creator>GHedman</dc:creator>
  <cp:keywords>CC&amp;B</cp:keywords>
  <dc:description>Copyright © 2010, Oracle Corporation.  All rights reserved.</dc:description>
  <cp:lastModifiedBy>galina polonsky</cp:lastModifiedBy>
  <cp:revision>6</cp:revision>
  <cp:lastPrinted>1900-01-01T06:00:00Z</cp:lastPrinted>
  <dcterms:created xsi:type="dcterms:W3CDTF">2017-08-02T08:30:00Z</dcterms:created>
  <dcterms:modified xsi:type="dcterms:W3CDTF">2017-11-06T06:06:00Z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CNT2369880</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phillip.x.martin@oracle.com</vt:lpwstr>
  </property>
  <property fmtid="{D5CDD505-2E9C-101B-9397-08002B2CF9AE}" pid="6" name="DISdID">
    <vt:lpwstr>5969496</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https://content.oracle.com/content/idcplg?IdcService=DESKTOP_DOC_INFO&amp;dDocName=CNT2369880&amp;dID=5969496&amp;ClientControlled=DocMan,taskpane&amp;coreContentOnly=1</vt:lpwstr>
  </property>
</Properties>
</file>